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8" w:rsidRPr="00A32D85" w:rsidRDefault="00E43AA8" w:rsidP="00E43AA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32D85">
        <w:rPr>
          <w:rFonts w:ascii="Times New Roman" w:hAnsi="Times New Roman" w:cs="Times New Roman"/>
          <w:b/>
          <w:sz w:val="48"/>
          <w:szCs w:val="48"/>
          <w:u w:val="single"/>
        </w:rPr>
        <w:t>ПРЯМОЙ</w:t>
      </w:r>
    </w:p>
    <w:p w:rsidR="006163E5" w:rsidRDefault="00E43AA8" w:rsidP="00E43AA8">
      <w:pPr>
        <w:jc w:val="center"/>
      </w:pPr>
      <w:r w:rsidRPr="00E43AA8">
        <w:rPr>
          <w:noProof/>
          <w:lang w:eastAsia="ru-RU"/>
        </w:rPr>
        <w:drawing>
          <wp:inline distT="0" distB="0" distL="0" distR="0">
            <wp:extent cx="4969823" cy="3530600"/>
            <wp:effectExtent l="19050" t="0" r="2227" b="0"/>
            <wp:docPr id="3" name="Рисунок 3" descr="http://stalker-nt.ru/images/stories/remote/http--analyser.narod.ru-knots-pryam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lker-nt.ru/images/stories/remote/http--analyser.narod.ru-knots-pryamo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44" cy="35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E5" w:rsidRDefault="003E01E5" w:rsidP="00297D26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>ДЛЯ СВЯЗЫВАНИЯ ВЕРЕВОК ОДИНАКОВОГО ДИАМЕТРА</w:t>
      </w:r>
    </w:p>
    <w:p w:rsidR="00297D26" w:rsidRDefault="00297D26" w:rsidP="00297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3E01E5" w:rsidRDefault="002B30CC" w:rsidP="00E43AA8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65pt;margin-top:7.35pt;width:523pt;height:0;z-index:251658240" o:connectortype="straight"/>
        </w:pict>
      </w:r>
    </w:p>
    <w:p w:rsidR="003E01E5" w:rsidRPr="003E01E5" w:rsidRDefault="003E01E5" w:rsidP="003E01E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E01E5">
        <w:rPr>
          <w:rFonts w:ascii="Times New Roman" w:hAnsi="Times New Roman" w:cs="Times New Roman"/>
          <w:b/>
          <w:sz w:val="48"/>
          <w:szCs w:val="48"/>
          <w:u w:val="single"/>
        </w:rPr>
        <w:t xml:space="preserve">ВОСЬМЕРКА </w:t>
      </w:r>
    </w:p>
    <w:p w:rsidR="003E01E5" w:rsidRDefault="003E01E5" w:rsidP="00E43AA8">
      <w:pPr>
        <w:jc w:val="center"/>
      </w:pPr>
      <w:r w:rsidRPr="003E01E5">
        <w:rPr>
          <w:noProof/>
          <w:lang w:eastAsia="ru-RU"/>
        </w:rPr>
        <w:drawing>
          <wp:inline distT="0" distB="0" distL="0" distR="0">
            <wp:extent cx="5228195" cy="3578408"/>
            <wp:effectExtent l="19050" t="0" r="0" b="0"/>
            <wp:docPr id="14" name="Рисунок 14" descr="http://stalker-nt.ru/images/stories/remote/http--analyser.narod.ru-knots-vosme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lker-nt.ru/images/stories/remote/http--analyser.narod.ru-knots-vosmer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22" cy="358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85" w:rsidRDefault="003E01E5" w:rsidP="00297D26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ОРГАНИЗАЦИИ СВЯЗОК, СТРАХОВКИ И САМОСТРАХОВКИ</w:t>
      </w:r>
    </w:p>
    <w:p w:rsidR="00297D26" w:rsidRDefault="00297D26" w:rsidP="00297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(контрольного узла не требует)</w:t>
      </w:r>
    </w:p>
    <w:p w:rsidR="00A32D85" w:rsidRPr="00A32D85" w:rsidRDefault="00A32D85" w:rsidP="00A32D8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32D8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ПРОВОДНИК</w:t>
      </w:r>
    </w:p>
    <w:p w:rsidR="003E01E5" w:rsidRDefault="00A32D85" w:rsidP="00E43AA8">
      <w:pPr>
        <w:jc w:val="center"/>
      </w:pPr>
      <w:r w:rsidRPr="00A32D85">
        <w:rPr>
          <w:noProof/>
          <w:lang w:eastAsia="ru-RU"/>
        </w:rPr>
        <w:drawing>
          <wp:inline distT="0" distB="0" distL="0" distR="0">
            <wp:extent cx="4180277" cy="3399959"/>
            <wp:effectExtent l="19050" t="0" r="0" b="0"/>
            <wp:docPr id="13" name="Рисунок 13" descr="http://stalker-nt.ru/images/stories/remote/http--analyser.narod.ru-knots-provod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lker-nt.ru/images/stories/remote/http--analyser.narod.ru-knots-provod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500" cy="340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85" w:rsidRDefault="00A32D85" w:rsidP="00297D26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КРЕПЛЕНИЯ ВЕРЕВОЧНОЙ ПЕТЛИ К ЧЕМУ-ЛИБО, ДЛЯ САМОСТРАХОВКИ</w:t>
      </w:r>
    </w:p>
    <w:p w:rsidR="00297D26" w:rsidRDefault="00297D26" w:rsidP="00297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297D26" w:rsidRDefault="002B30CC" w:rsidP="00A32D85">
      <w:pPr>
        <w:jc w:val="center"/>
        <w:rPr>
          <w:b/>
          <w:sz w:val="28"/>
          <w:szCs w:val="28"/>
        </w:rPr>
      </w:pPr>
      <w:r w:rsidRPr="002B30CC">
        <w:rPr>
          <w:noProof/>
          <w:lang w:eastAsia="ru-RU"/>
        </w:rPr>
        <w:pict>
          <v:shape id="_x0000_s1028" type="#_x0000_t32" style="position:absolute;left:0;text-align:left;margin-left:9.65pt;margin-top:12.9pt;width:523pt;height:0;z-index:251659264" o:connectortype="straight"/>
        </w:pict>
      </w:r>
    </w:p>
    <w:p w:rsidR="00296928" w:rsidRDefault="00296928" w:rsidP="0029692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СТРЕМЯ</w:t>
      </w:r>
    </w:p>
    <w:p w:rsidR="00296928" w:rsidRDefault="00296928" w:rsidP="0029692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96928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5978769" cy="3454400"/>
            <wp:effectExtent l="19050" t="0" r="2931" b="0"/>
            <wp:docPr id="25" name="Рисунок 25" descr="http://stalker-nt.ru/images/stories/remote/http--analyser.narod.ru-knots-strem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lker-nt.ru/images/stories/remote/http--analyser.narod.ru-knots-stremy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54" cy="343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28" w:rsidRDefault="00296928" w:rsidP="00297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ПЕТЛЯ УЗЛА ИСПОЛЬЗУЕТСЯ В КАЧЕСТВЕ ОПОРЫ ДЛЯ НОГ ПРИ ПОДЪЕМЕ ПО ЗАКРЕПЛЕННОЙ ВЕРЕВКЕ</w:t>
      </w:r>
      <w:r w:rsidR="005946DD">
        <w:rPr>
          <w:b/>
          <w:sz w:val="28"/>
          <w:szCs w:val="28"/>
        </w:rPr>
        <w:t>, ДЛЯ ЖЕСТКОГО ЗАКРЕПЛЕНИЯ ВЕРЕВКИ ВОКРУГ ОПОРЫ</w:t>
      </w:r>
    </w:p>
    <w:p w:rsidR="00297D26" w:rsidRDefault="00297D26" w:rsidP="00297D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8D211A" w:rsidRDefault="008D211A" w:rsidP="008D211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ВСТРЕЧНЫЙ ПРОВОДНИК</w:t>
      </w:r>
    </w:p>
    <w:p w:rsidR="008D211A" w:rsidRDefault="008D211A" w:rsidP="008D211A">
      <w:pPr>
        <w:shd w:val="clear" w:color="auto" w:fill="FFFFFF"/>
        <w:spacing w:before="100" w:beforeAutospacing="1" w:after="240" w:line="384" w:lineRule="atLeast"/>
        <w:jc w:val="center"/>
        <w:rPr>
          <w:rFonts w:ascii="Ubuntu" w:eastAsia="Times New Roman" w:hAnsi="Ubuntu" w:cs="Arial"/>
          <w:color w:val="666666"/>
          <w:sz w:val="36"/>
          <w:szCs w:val="36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78045" cy="3476456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45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СВЯЗЫВАНИЯ ВЕРЕВОК </w:t>
      </w:r>
      <w:r>
        <w:rPr>
          <w:b/>
          <w:sz w:val="28"/>
          <w:szCs w:val="28"/>
        </w:rPr>
        <w:t>ЛЮБОГО</w:t>
      </w:r>
      <w:r w:rsidRPr="003E01E5">
        <w:rPr>
          <w:b/>
          <w:sz w:val="28"/>
          <w:szCs w:val="28"/>
        </w:rPr>
        <w:t xml:space="preserve"> ДИАМЕТРА</w:t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не требуются)</w:t>
      </w:r>
    </w:p>
    <w:p w:rsidR="008D211A" w:rsidRDefault="002B30CC" w:rsidP="008D211A">
      <w:pPr>
        <w:spacing w:after="0"/>
        <w:jc w:val="center"/>
        <w:rPr>
          <w:b/>
          <w:sz w:val="28"/>
          <w:szCs w:val="28"/>
        </w:rPr>
      </w:pPr>
      <w:r w:rsidRPr="002B30CC">
        <w:rPr>
          <w:noProof/>
          <w:lang w:eastAsia="ru-RU"/>
        </w:rPr>
        <w:pict>
          <v:shape id="_x0000_s1035" type="#_x0000_t32" style="position:absolute;left:0;text-align:left;margin-left:-.35pt;margin-top:12.85pt;width:523pt;height:0;z-index:251664384" o:connectortype="straight"/>
        </w:pict>
      </w:r>
    </w:p>
    <w:p w:rsidR="008D211A" w:rsidRPr="008D211A" w:rsidRDefault="008D211A" w:rsidP="008D211A">
      <w:pPr>
        <w:spacing w:after="0"/>
        <w:jc w:val="center"/>
        <w:rPr>
          <w:b/>
          <w:sz w:val="12"/>
          <w:szCs w:val="12"/>
        </w:rPr>
      </w:pPr>
    </w:p>
    <w:p w:rsidR="008D211A" w:rsidRDefault="008D211A" w:rsidP="008D211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ВСТРЕЧНАЯ В</w:t>
      </w:r>
      <w:r w:rsidRPr="003E01E5">
        <w:rPr>
          <w:rFonts w:ascii="Times New Roman" w:hAnsi="Times New Roman" w:cs="Times New Roman"/>
          <w:b/>
          <w:sz w:val="48"/>
          <w:szCs w:val="48"/>
          <w:u w:val="single"/>
        </w:rPr>
        <w:t xml:space="preserve">ОСЬМЕРКА </w:t>
      </w:r>
    </w:p>
    <w:p w:rsidR="008D211A" w:rsidRPr="008D211A" w:rsidRDefault="008D211A" w:rsidP="008D211A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D211A" w:rsidRDefault="008D211A" w:rsidP="008D211A">
      <w:pPr>
        <w:shd w:val="clear" w:color="auto" w:fill="FFFFFF"/>
        <w:spacing w:before="100" w:beforeAutospacing="1" w:after="240" w:line="384" w:lineRule="atLeast"/>
        <w:jc w:val="center"/>
        <w:rPr>
          <w:rFonts w:ascii="Ubuntu" w:eastAsia="Times New Roman" w:hAnsi="Ubuntu" w:cs="Arial"/>
          <w:color w:val="666666"/>
          <w:sz w:val="36"/>
          <w:szCs w:val="36"/>
          <w:lang w:eastAsia="ru-RU"/>
        </w:rPr>
      </w:pPr>
      <w:r w:rsidRPr="008D211A">
        <w:rPr>
          <w:rFonts w:ascii="Ubuntu" w:eastAsia="Times New Roman" w:hAnsi="Ubuntu" w:cs="Arial"/>
          <w:noProof/>
          <w:color w:val="666666"/>
          <w:sz w:val="36"/>
          <w:szCs w:val="36"/>
          <w:lang w:eastAsia="ru-RU"/>
        </w:rPr>
        <w:drawing>
          <wp:inline distT="0" distB="0" distL="0" distR="0">
            <wp:extent cx="4362450" cy="3251200"/>
            <wp:effectExtent l="19050" t="0" r="0" b="0"/>
            <wp:docPr id="5" name="Рисунок 7" descr="http://stalker-nt.ru/images/stories/remote/http--analyser.narod.ru-knots-vstrechnay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lker-nt.ru/images/stories/remote/http--analyser.narod.ru-knots-vstrechnaya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33" cy="325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СВЯЗЫВАНИЯ ВЕРЕВОК </w:t>
      </w:r>
      <w:r>
        <w:rPr>
          <w:b/>
          <w:sz w:val="28"/>
          <w:szCs w:val="28"/>
        </w:rPr>
        <w:t>ЛЮБОГО</w:t>
      </w:r>
      <w:r w:rsidRPr="003E01E5">
        <w:rPr>
          <w:b/>
          <w:sz w:val="28"/>
          <w:szCs w:val="28"/>
        </w:rPr>
        <w:t xml:space="preserve"> ДИАМЕТРА</w:t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не требуются)</w:t>
      </w:r>
    </w:p>
    <w:p w:rsidR="008D211A" w:rsidRDefault="008D211A" w:rsidP="008D211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ШКОТОВЫЙ И БРАМШКОТОЫЙ</w:t>
      </w:r>
    </w:p>
    <w:p w:rsidR="008D211A" w:rsidRDefault="008D211A" w:rsidP="008D211A">
      <w:pPr>
        <w:shd w:val="clear" w:color="auto" w:fill="FFFFFF"/>
        <w:spacing w:before="100" w:beforeAutospacing="1" w:after="240" w:line="384" w:lineRule="atLeast"/>
        <w:jc w:val="center"/>
        <w:rPr>
          <w:rFonts w:ascii="Ubuntu" w:eastAsia="Times New Roman" w:hAnsi="Ubuntu" w:cs="Arial"/>
          <w:color w:val="666666"/>
          <w:sz w:val="36"/>
          <w:szCs w:val="36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83150" cy="3083448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08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proofErr w:type="gramStart"/>
      <w:r w:rsidRPr="008107D7">
        <w:rPr>
          <w:b/>
          <w:sz w:val="28"/>
          <w:szCs w:val="28"/>
          <w:u w:val="single"/>
        </w:rPr>
        <w:t>ШКОТОВЫЙ</w:t>
      </w:r>
      <w:proofErr w:type="gramEnd"/>
      <w:r>
        <w:rPr>
          <w:b/>
          <w:sz w:val="28"/>
          <w:szCs w:val="28"/>
        </w:rPr>
        <w:t xml:space="preserve"> – </w:t>
      </w:r>
      <w:r w:rsidRPr="003E01E5">
        <w:rPr>
          <w:b/>
          <w:sz w:val="28"/>
          <w:szCs w:val="28"/>
        </w:rPr>
        <w:t xml:space="preserve">ДЛЯ СВЯЗЫВАНИЯ ВЕРЕВОК </w:t>
      </w:r>
      <w:r>
        <w:rPr>
          <w:b/>
          <w:sz w:val="28"/>
          <w:szCs w:val="28"/>
        </w:rPr>
        <w:t>ОДИНАКОВОГО</w:t>
      </w:r>
      <w:r w:rsidRPr="003E01E5">
        <w:rPr>
          <w:b/>
          <w:sz w:val="28"/>
          <w:szCs w:val="28"/>
        </w:rPr>
        <w:t xml:space="preserve"> ДИАМЕТРА</w:t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 w:rsidRPr="008107D7">
        <w:rPr>
          <w:b/>
          <w:sz w:val="28"/>
          <w:szCs w:val="28"/>
          <w:u w:val="single"/>
        </w:rPr>
        <w:t>БРАМШКОТОВЫЙ</w:t>
      </w:r>
      <w:r>
        <w:rPr>
          <w:b/>
          <w:sz w:val="28"/>
          <w:szCs w:val="28"/>
        </w:rPr>
        <w:t xml:space="preserve"> - </w:t>
      </w:r>
      <w:r w:rsidRPr="003E01E5">
        <w:rPr>
          <w:b/>
          <w:sz w:val="28"/>
          <w:szCs w:val="28"/>
        </w:rPr>
        <w:t xml:space="preserve">ДЛЯ СВЯЗЫВАНИЯ ВЕРЕВОК </w:t>
      </w:r>
      <w:r w:rsidR="00CE04C1">
        <w:rPr>
          <w:b/>
          <w:sz w:val="28"/>
          <w:szCs w:val="28"/>
        </w:rPr>
        <w:t xml:space="preserve">КАК ОДИНАКОВОГО, ТАК И РАЗНОГО ДИАМЕТРА </w:t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8D211A" w:rsidRDefault="002B30CC" w:rsidP="008D211A">
      <w:pPr>
        <w:spacing w:after="0"/>
        <w:jc w:val="center"/>
        <w:rPr>
          <w:b/>
          <w:sz w:val="28"/>
          <w:szCs w:val="28"/>
        </w:rPr>
      </w:pPr>
      <w:r w:rsidRPr="002B30CC">
        <w:rPr>
          <w:noProof/>
          <w:lang w:eastAsia="ru-RU"/>
        </w:rPr>
        <w:pict>
          <v:shape id="_x0000_s1036" type="#_x0000_t32" style="position:absolute;left:0;text-align:left;margin-left:-.35pt;margin-top:12.85pt;width:523pt;height:0;z-index:251666432" o:connectortype="straight"/>
        </w:pict>
      </w:r>
    </w:p>
    <w:p w:rsidR="008D211A" w:rsidRDefault="00D7660D" w:rsidP="008D211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АВСТРИЙСКИЙ</w:t>
      </w:r>
      <w:r w:rsidR="0044456B">
        <w:rPr>
          <w:rFonts w:ascii="Times New Roman" w:hAnsi="Times New Roman" w:cs="Times New Roman"/>
          <w:b/>
          <w:sz w:val="48"/>
          <w:szCs w:val="48"/>
          <w:u w:val="single"/>
        </w:rPr>
        <w:t xml:space="preserve"> ПРОВОДНИК</w:t>
      </w:r>
      <w:r w:rsidR="008D211A" w:rsidRPr="003E01E5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8D211A" w:rsidRPr="008D211A" w:rsidRDefault="008D211A" w:rsidP="008D211A">
      <w:pPr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D211A" w:rsidRDefault="008D211A" w:rsidP="008D211A">
      <w:pPr>
        <w:shd w:val="clear" w:color="auto" w:fill="FFFFFF"/>
        <w:spacing w:before="100" w:beforeAutospacing="1" w:after="240" w:line="384" w:lineRule="atLeast"/>
        <w:jc w:val="center"/>
        <w:rPr>
          <w:rFonts w:ascii="Ubuntu" w:eastAsia="Times New Roman" w:hAnsi="Ubuntu" w:cs="Arial"/>
          <w:color w:val="666666"/>
          <w:sz w:val="36"/>
          <w:szCs w:val="36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40250" cy="313289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1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D9" w:rsidRDefault="008D211A" w:rsidP="008D211A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</w:t>
      </w:r>
      <w:r w:rsidR="00A062D9">
        <w:rPr>
          <w:b/>
          <w:sz w:val="28"/>
          <w:szCs w:val="28"/>
        </w:rPr>
        <w:t>ОРГАНИЗАЦИИ СВЯЗОК,</w:t>
      </w:r>
    </w:p>
    <w:p w:rsidR="008D211A" w:rsidRDefault="00A062D9" w:rsidP="008D2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ЕСЛИ НЕОБХОДИМО НА ВЕРЕВКЕ ИСКЛЮЧИТЬ УЧАСТОК ПЕРЕБИТОЙ ВЕРЕВКИ</w:t>
      </w:r>
    </w:p>
    <w:p w:rsidR="008D211A" w:rsidRDefault="008D211A" w:rsidP="008D2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не требуются)</w:t>
      </w:r>
    </w:p>
    <w:p w:rsidR="00296928" w:rsidRDefault="009716C9" w:rsidP="0029692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СХВАТЫВАЮЩИЕ УЗЛЫ</w:t>
      </w:r>
    </w:p>
    <w:p w:rsidR="005F54A5" w:rsidRDefault="005F54A5" w:rsidP="0029692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9716C9" w:rsidRDefault="005F54A5" w:rsidP="005F54A5">
      <w:pPr>
        <w:ind w:left="4248" w:hanging="279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а) - Прусик</w:t>
      </w:r>
    </w:p>
    <w:p w:rsidR="005F54A5" w:rsidRDefault="005F54A5" w:rsidP="005F54A5">
      <w:pPr>
        <w:ind w:left="4248" w:hanging="279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б) - Австрийский</w:t>
      </w:r>
    </w:p>
    <w:p w:rsidR="005F54A5" w:rsidRDefault="005F54A5" w:rsidP="005F54A5">
      <w:pPr>
        <w:ind w:left="4248" w:hanging="279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в) - 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Бахмана</w:t>
      </w:r>
      <w:proofErr w:type="spellEnd"/>
    </w:p>
    <w:p w:rsidR="005F54A5" w:rsidRDefault="005F54A5" w:rsidP="005F54A5">
      <w:pPr>
        <w:ind w:left="4248" w:hanging="279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г) - Мертвая петля</w:t>
      </w:r>
    </w:p>
    <w:p w:rsidR="005F54A5" w:rsidRPr="005F54A5" w:rsidRDefault="005F54A5" w:rsidP="005F54A5">
      <w:pPr>
        <w:ind w:left="4248" w:hanging="279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296928" w:rsidRPr="003E01E5" w:rsidRDefault="00296928" w:rsidP="00A32D85">
      <w:pPr>
        <w:jc w:val="center"/>
        <w:rPr>
          <w:b/>
          <w:sz w:val="28"/>
          <w:szCs w:val="28"/>
        </w:rPr>
      </w:pPr>
    </w:p>
    <w:p w:rsidR="00A32D85" w:rsidRDefault="00296928" w:rsidP="00E43AA8">
      <w:pPr>
        <w:jc w:val="center"/>
      </w:pPr>
      <w:r w:rsidRPr="00296928">
        <w:rPr>
          <w:noProof/>
          <w:lang w:eastAsia="ru-RU"/>
        </w:rPr>
        <w:drawing>
          <wp:inline distT="0" distB="0" distL="0" distR="0">
            <wp:extent cx="6435183" cy="3517900"/>
            <wp:effectExtent l="19050" t="0" r="3717" b="0"/>
            <wp:docPr id="24" name="Рисунок 24" descr="http://stalker-nt.ru/images/stories/remote/http--analyser.narod.ru-knots-shv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alker-nt.ru/images/stories/remote/http--analyser.narod.ru-knots-shva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30" cy="351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A2" w:rsidRDefault="008952A2" w:rsidP="00E43AA8">
      <w:pPr>
        <w:jc w:val="center"/>
      </w:pPr>
    </w:p>
    <w:p w:rsidR="008952A2" w:rsidRDefault="008952A2" w:rsidP="008952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ОРГАНИЗАЦИИ САМОСТРАХОВКИ</w:t>
      </w:r>
    </w:p>
    <w:p w:rsidR="008952A2" w:rsidRDefault="008952A2" w:rsidP="008952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361932" w:rsidRDefault="00361932" w:rsidP="00A22D66">
      <w:pPr>
        <w:rPr>
          <w:rFonts w:ascii="Times New Roman" w:hAnsi="Times New Roman" w:cs="Times New Roman"/>
          <w:sz w:val="28"/>
          <w:szCs w:val="28"/>
        </w:rPr>
      </w:pPr>
    </w:p>
    <w:p w:rsidR="00361932" w:rsidRDefault="00361932" w:rsidP="00A22D66">
      <w:pPr>
        <w:rPr>
          <w:rFonts w:ascii="Times New Roman" w:hAnsi="Times New Roman" w:cs="Times New Roman"/>
          <w:sz w:val="28"/>
          <w:szCs w:val="28"/>
        </w:rPr>
      </w:pPr>
    </w:p>
    <w:p w:rsidR="00361932" w:rsidRDefault="00361932" w:rsidP="00A22D66">
      <w:pPr>
        <w:rPr>
          <w:rFonts w:ascii="Times New Roman" w:hAnsi="Times New Roman" w:cs="Times New Roman"/>
          <w:sz w:val="28"/>
          <w:szCs w:val="28"/>
        </w:rPr>
      </w:pPr>
    </w:p>
    <w:p w:rsidR="00361932" w:rsidRDefault="00361932" w:rsidP="00A22D66">
      <w:pPr>
        <w:rPr>
          <w:rFonts w:ascii="Times New Roman" w:hAnsi="Times New Roman" w:cs="Times New Roman"/>
          <w:sz w:val="28"/>
          <w:szCs w:val="28"/>
        </w:rPr>
      </w:pPr>
    </w:p>
    <w:p w:rsidR="00361932" w:rsidRDefault="00361932" w:rsidP="00A22D66">
      <w:pPr>
        <w:rPr>
          <w:rFonts w:ascii="Times New Roman" w:hAnsi="Times New Roman" w:cs="Times New Roman"/>
          <w:sz w:val="28"/>
          <w:szCs w:val="28"/>
        </w:rPr>
      </w:pPr>
    </w:p>
    <w:p w:rsidR="007469A5" w:rsidRDefault="00584583" w:rsidP="007469A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ТКАЦКИЙ  УЗЕЛ</w:t>
      </w:r>
    </w:p>
    <w:p w:rsidR="00584583" w:rsidRPr="00584583" w:rsidRDefault="00584583" w:rsidP="007469A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469A5" w:rsidRDefault="007469A5" w:rsidP="0074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8350" cy="3190344"/>
            <wp:effectExtent l="19050" t="0" r="0" b="0"/>
            <wp:docPr id="42" name="Рисунок 2" descr="Ткацкий 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кацкий узел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19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83" w:rsidRDefault="00584583" w:rsidP="00584583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>ДЛЯ СВЯЗЫВАНИЯ ВЕРЕВОК ОДИНАКОВОГО ДИАМЕТРА</w:t>
      </w:r>
    </w:p>
    <w:p w:rsidR="00584583" w:rsidRDefault="00584583" w:rsidP="005845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обязательны)</w:t>
      </w:r>
    </w:p>
    <w:p w:rsidR="007469A5" w:rsidRDefault="002B30CC" w:rsidP="00A22D66">
      <w:pPr>
        <w:rPr>
          <w:rFonts w:ascii="Times New Roman" w:hAnsi="Times New Roman" w:cs="Times New Roman"/>
          <w:sz w:val="28"/>
          <w:szCs w:val="28"/>
        </w:rPr>
      </w:pPr>
      <w:r w:rsidRPr="002B30CC">
        <w:rPr>
          <w:noProof/>
          <w:lang w:eastAsia="ru-RU"/>
        </w:rPr>
        <w:pict>
          <v:shape id="_x0000_s1037" type="#_x0000_t32" style="position:absolute;margin-left:16.65pt;margin-top:18.4pt;width:523pt;height:0;z-index:251667456" o:connectortype="straight"/>
        </w:pict>
      </w:r>
    </w:p>
    <w:p w:rsidR="00584583" w:rsidRDefault="00584583" w:rsidP="0058458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УЗЕЛ  ГРЕПВАЙН</w:t>
      </w:r>
    </w:p>
    <w:p w:rsidR="00584583" w:rsidRPr="00584583" w:rsidRDefault="00584583" w:rsidP="00584583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469A5" w:rsidRDefault="00584583" w:rsidP="00584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4050" cy="3439831"/>
            <wp:effectExtent l="19050" t="0" r="0" b="0"/>
            <wp:docPr id="44" name="Рисунок 6" descr="Узел грейпв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зел грейпвай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15" cy="344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83" w:rsidRDefault="00584583" w:rsidP="00584583">
      <w:pPr>
        <w:spacing w:after="0"/>
        <w:jc w:val="center"/>
        <w:rPr>
          <w:b/>
          <w:sz w:val="28"/>
          <w:szCs w:val="28"/>
        </w:rPr>
      </w:pPr>
      <w:r w:rsidRPr="003E01E5">
        <w:rPr>
          <w:b/>
          <w:sz w:val="28"/>
          <w:szCs w:val="28"/>
        </w:rPr>
        <w:t xml:space="preserve">ДЛЯ СВЯЗЫВАНИЯ ВЕРЕВОК </w:t>
      </w:r>
      <w:r>
        <w:rPr>
          <w:b/>
          <w:sz w:val="28"/>
          <w:szCs w:val="28"/>
        </w:rPr>
        <w:t>ЛЮБОГО</w:t>
      </w:r>
      <w:r w:rsidRPr="003E01E5">
        <w:rPr>
          <w:b/>
          <w:sz w:val="28"/>
          <w:szCs w:val="28"/>
        </w:rPr>
        <w:t xml:space="preserve"> ДИАМЕТРА</w:t>
      </w:r>
    </w:p>
    <w:p w:rsidR="00584583" w:rsidRDefault="00584583" w:rsidP="005845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(контрольные узлы не требуются)</w:t>
      </w:r>
      <w:r w:rsidR="00B62FD6">
        <w:rPr>
          <w:b/>
          <w:sz w:val="28"/>
          <w:szCs w:val="28"/>
        </w:rPr>
        <w:t>\</w:t>
      </w:r>
    </w:p>
    <w:sectPr w:rsidR="00584583" w:rsidSect="00E43A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A3C"/>
    <w:multiLevelType w:val="multilevel"/>
    <w:tmpl w:val="BF1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7597E"/>
    <w:multiLevelType w:val="multilevel"/>
    <w:tmpl w:val="132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7508F"/>
    <w:multiLevelType w:val="hybridMultilevel"/>
    <w:tmpl w:val="D5A0FC72"/>
    <w:lvl w:ilvl="0" w:tplc="40B6D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620D2"/>
    <w:multiLevelType w:val="hybridMultilevel"/>
    <w:tmpl w:val="86A4A96E"/>
    <w:lvl w:ilvl="0" w:tplc="D4821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EE3FF0"/>
    <w:multiLevelType w:val="multilevel"/>
    <w:tmpl w:val="3AE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8A1C8A"/>
    <w:multiLevelType w:val="hybridMultilevel"/>
    <w:tmpl w:val="7242AD26"/>
    <w:lvl w:ilvl="0" w:tplc="4D0E8C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330F8"/>
    <w:multiLevelType w:val="multilevel"/>
    <w:tmpl w:val="9F7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1D3704"/>
    <w:multiLevelType w:val="multilevel"/>
    <w:tmpl w:val="995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DE48D8"/>
    <w:multiLevelType w:val="hybridMultilevel"/>
    <w:tmpl w:val="D9F6367A"/>
    <w:lvl w:ilvl="0" w:tplc="04AA3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B35697"/>
    <w:multiLevelType w:val="multilevel"/>
    <w:tmpl w:val="4A7C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6F5AA6"/>
    <w:multiLevelType w:val="multilevel"/>
    <w:tmpl w:val="CBE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5344C8"/>
    <w:multiLevelType w:val="multilevel"/>
    <w:tmpl w:val="EBC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43931"/>
    <w:multiLevelType w:val="hybridMultilevel"/>
    <w:tmpl w:val="5B18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4CAF"/>
    <w:multiLevelType w:val="hybridMultilevel"/>
    <w:tmpl w:val="5B18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C422F"/>
    <w:multiLevelType w:val="hybridMultilevel"/>
    <w:tmpl w:val="0110FFD2"/>
    <w:lvl w:ilvl="0" w:tplc="A9860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3AA8"/>
    <w:rsid w:val="000B136A"/>
    <w:rsid w:val="00106AED"/>
    <w:rsid w:val="00133F65"/>
    <w:rsid w:val="001A7764"/>
    <w:rsid w:val="0021763E"/>
    <w:rsid w:val="00296928"/>
    <w:rsid w:val="00297D26"/>
    <w:rsid w:val="002B30CC"/>
    <w:rsid w:val="002D2D2F"/>
    <w:rsid w:val="00361932"/>
    <w:rsid w:val="00370B83"/>
    <w:rsid w:val="003713F5"/>
    <w:rsid w:val="00374A66"/>
    <w:rsid w:val="003E01E5"/>
    <w:rsid w:val="003F4CB1"/>
    <w:rsid w:val="0044456B"/>
    <w:rsid w:val="00444A6A"/>
    <w:rsid w:val="00452EEC"/>
    <w:rsid w:val="00486425"/>
    <w:rsid w:val="00525DC4"/>
    <w:rsid w:val="00584583"/>
    <w:rsid w:val="005946DD"/>
    <w:rsid w:val="005F54A5"/>
    <w:rsid w:val="006163E5"/>
    <w:rsid w:val="00664671"/>
    <w:rsid w:val="00684C69"/>
    <w:rsid w:val="00745118"/>
    <w:rsid w:val="007469A5"/>
    <w:rsid w:val="008107D7"/>
    <w:rsid w:val="008952A2"/>
    <w:rsid w:val="008D211A"/>
    <w:rsid w:val="00936CF2"/>
    <w:rsid w:val="009716C9"/>
    <w:rsid w:val="00A062D9"/>
    <w:rsid w:val="00A159C4"/>
    <w:rsid w:val="00A22D66"/>
    <w:rsid w:val="00A32D85"/>
    <w:rsid w:val="00A44158"/>
    <w:rsid w:val="00A606E2"/>
    <w:rsid w:val="00B36E7C"/>
    <w:rsid w:val="00B557FA"/>
    <w:rsid w:val="00B62FD6"/>
    <w:rsid w:val="00B874FD"/>
    <w:rsid w:val="00C05FFD"/>
    <w:rsid w:val="00C60C7C"/>
    <w:rsid w:val="00CE04C1"/>
    <w:rsid w:val="00D7660D"/>
    <w:rsid w:val="00E35E31"/>
    <w:rsid w:val="00E43AA8"/>
    <w:rsid w:val="00F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8" type="connector" idref="#_x0000_s1036"/>
        <o:r id="V:Rule19" type="connector" idref="#_x0000_s1035"/>
        <o:r id="V:Rule22" type="connector" idref="#_x0000_s1028"/>
        <o:r id="V:Rule27" type="connector" idref="#_x0000_s1037"/>
        <o:r id="V:Rule30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E5"/>
  </w:style>
  <w:style w:type="paragraph" w:styleId="1">
    <w:name w:val="heading 1"/>
    <w:basedOn w:val="a"/>
    <w:link w:val="10"/>
    <w:uiPriority w:val="9"/>
    <w:qFormat/>
    <w:rsid w:val="00CE04C1"/>
    <w:pPr>
      <w:spacing w:before="100" w:beforeAutospacing="1" w:after="360" w:line="720" w:lineRule="atLeast"/>
      <w:outlineLvl w:val="0"/>
    </w:pPr>
    <w:rPr>
      <w:rFonts w:ascii="Times New Roman" w:eastAsia="Times New Roman" w:hAnsi="Times New Roman" w:cs="Times New Roman"/>
      <w:b/>
      <w:bCs/>
      <w:color w:val="2E5268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4C1"/>
    <w:pPr>
      <w:spacing w:before="100" w:beforeAutospacing="1" w:after="360" w:line="360" w:lineRule="atLeast"/>
      <w:outlineLvl w:val="1"/>
    </w:pPr>
    <w:rPr>
      <w:rFonts w:ascii="Times New Roman" w:eastAsia="Times New Roman" w:hAnsi="Times New Roman" w:cs="Times New Roman"/>
      <w:b/>
      <w:bCs/>
      <w:color w:val="0F6EA9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7D26"/>
    <w:rPr>
      <w:b/>
      <w:bCs/>
    </w:rPr>
  </w:style>
  <w:style w:type="paragraph" w:styleId="a6">
    <w:name w:val="List Paragraph"/>
    <w:basedOn w:val="a"/>
    <w:uiPriority w:val="34"/>
    <w:qFormat/>
    <w:rsid w:val="00FE36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04C1"/>
    <w:rPr>
      <w:rFonts w:ascii="Times New Roman" w:eastAsia="Times New Roman" w:hAnsi="Times New Roman" w:cs="Times New Roman"/>
      <w:b/>
      <w:bCs/>
      <w:color w:val="2E5268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4C1"/>
    <w:rPr>
      <w:rFonts w:ascii="Times New Roman" w:eastAsia="Times New Roman" w:hAnsi="Times New Roman" w:cs="Times New Roman"/>
      <w:b/>
      <w:bCs/>
      <w:color w:val="0F6EA9"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E04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024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41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27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645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28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9D25-3A80-4FF3-9615-DE7D3E6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ener1</dc:creator>
  <cp:lastModifiedBy>ener1</cp:lastModifiedBy>
  <cp:revision>3</cp:revision>
  <cp:lastPrinted>2017-06-30T09:27:00Z</cp:lastPrinted>
  <dcterms:created xsi:type="dcterms:W3CDTF">2017-06-29T04:57:00Z</dcterms:created>
  <dcterms:modified xsi:type="dcterms:W3CDTF">2017-06-30T09:28:00Z</dcterms:modified>
</cp:coreProperties>
</file>