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3B" w:rsidRDefault="008B389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389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</w:t>
      </w:r>
      <w:r w:rsidR="00E81C3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</w:t>
      </w:r>
      <w:r w:rsidR="001367FD" w:rsidRPr="008B389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1367FD" w:rsidRPr="008B389A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Өле</w:t>
      </w:r>
      <w:proofErr w:type="gramStart"/>
      <w:r w:rsidR="001367FD" w:rsidRPr="008B389A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ң-</w:t>
      </w:r>
      <w:proofErr w:type="gramEnd"/>
      <w:r w:rsidR="001367FD" w:rsidRPr="008B389A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сөздің патшасы</w:t>
      </w:r>
      <w:r w:rsidR="001367FD" w:rsidRPr="008B389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</w:t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мәнерлеп оқу </w:t>
      </w:r>
      <w:proofErr w:type="spellStart"/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сайысы</w:t>
      </w:r>
      <w:proofErr w:type="spellEnd"/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Мақсаты: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Оқушыларға мемлекеттік тілдің өркендеп, оянуына, мемлекеттік тілімізді сүйуге, мемлекеттік тілді аяққа баспай, мәртебесін биік ұстау жөнінде, ә</w:t>
      </w:r>
      <w:proofErr w:type="gram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ұлттың өзіндік ерекшеліктері, салт-дәстүрі, діні, тіл ерекшелігі болатынын түсіндіру. Оқушылардың о</w:t>
      </w:r>
      <w:proofErr w:type="gram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й-</w:t>
      </w:r>
      <w:proofErr w:type="gram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өрісін, дүниетанымын кеңейту, сөздік қорын молайту, жұрт алдында </w:t>
      </w:r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>еркін ауыз екі сөйлеуге баулу.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</w:t>
      </w:r>
      <w:proofErr w:type="gramStart"/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ілім менің қайыршы </w:t>
      </w:r>
      <w:proofErr w:type="spell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емес</w:t>
      </w:r>
      <w:proofErr w:type="spell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қаңғыбас,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Тілім тұлпар – қуған желге шалдырмас.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Кенже ұлдай үлкен үйге мұрагер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Жер иесі – менің тілім </w:t>
      </w:r>
      <w:proofErr w:type="gram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әңгі жас.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Әуезов, Абайды өткен дәріс тілі,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Тіл қатқан Тоқтар, Талғат ғарыш тілі.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Қанша Заң қабылдаймыз, жетер енді,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Ест</w:t>
      </w:r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>ілсін мемлекеттік әр істе үні!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81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Құрметті ұстаздар мен оқушылар</w:t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мәнерлеп оқу </w:t>
      </w:r>
      <w:proofErr w:type="spellStart"/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сайысына</w:t>
      </w:r>
      <w:proofErr w:type="spellEnd"/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81C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8B389A" w:rsidRPr="00E81C3B" w:rsidRDefault="00E81C3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қош келдіңіздер</w:t>
      </w:r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8B389A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200258" cy="1651000"/>
            <wp:effectExtent l="19050" t="0" r="0" b="0"/>
            <wp:docPr id="25" name="Рисунок 25" descr="E:\мәнерлеп оқу\IMG_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мәнерлеп оқу\IMG_19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67" cy="1651457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89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8B389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98613" cy="1642533"/>
            <wp:effectExtent l="19050" t="0" r="6437" b="0"/>
            <wp:docPr id="26" name="Рисунок 26" descr="E:\мәнерлеп оқу\IMG_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мәнерлеп оқу\IMG_1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520" t="16997" r="3220" b="10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13" cy="1642533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C3B" w:rsidRPr="00E81C3B" w:rsidRDefault="001367FD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Қазақ осы ағыл-тегіл кө</w:t>
      </w:r>
      <w:proofErr w:type="gramStart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л-</w:t>
      </w:r>
      <w:proofErr w:type="gramEnd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көсір, 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Қазақ осы « Өнер алды- тіл дейтін», 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Қазақ осы қарасыңба, ақсыңба, 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  <w:t>Қоңырсыңба жатырқауды білмейтін,- 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е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п ақын ағамыз Қ.Мырзалиев айтқандай, ұлы қазақ даласында 130- дан астам ұлт өкілдері татулықта, сыйластықта өмір сүріп жатыр. Қазақстан жерінде тұратын ә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адам Отанын сүю, мәдениеті мен тілін білу және оларды қастерлеу қасиетті борышы екенін сезіну қажет.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81C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Әнұран орындалады. Слайд.</w:t>
      </w:r>
    </w:p>
    <w:p w:rsidR="008B389A" w:rsidRPr="00997CF6" w:rsidRDefault="001367F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Мұғалім: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мәселесі –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ежелден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қашан да өткі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өзекті мәселе. Халқымыздың өз ұрпағын өз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тілінде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сөйлетудің өзі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арман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болғанын кө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іп, өз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келешегін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өзі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шындап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уайымдай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бастады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Қазақстан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Республикасы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Тәуелсіздік алғаннан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бастап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осы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бір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атаулы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Қазақстан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Республикасы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халықтарының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Тілдері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күнін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жыл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сайын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мерекелеу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назардан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қалған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емес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Күнтізбемізде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атаулы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айшықты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мерекелер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көп.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Алайда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Адамзат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қоғамынан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іліміз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еншілеген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күн-22 қыркүйек.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Бұл – біздің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атымызды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қақтатып,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айбынымызды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көтерген төл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мерекеміз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Слайд</w:t>
      </w:r>
      <w:proofErr w:type="gramStart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.Н</w:t>
      </w:r>
      <w:proofErr w:type="gramEnd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.Назарбаев,слайдтар,қанатты сөздер.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Мұғалім: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Туған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тілім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қазынам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,а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лтын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кенім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Жаңа алыпқа өзіңді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алып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келдім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Қош келдің туған өлке,бесігіңе, </w:t>
      </w:r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Қасиетті бабамның </w:t>
      </w:r>
      <w:proofErr w:type="spellStart"/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</w:t>
      </w:r>
      <w:proofErr w:type="spellEnd"/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менің.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Дұшпандардың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талайын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қызыл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тілмен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Қылыштай сүйектерден тілімдедің.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Өтсе де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талай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ғасыр,қилы </w:t>
      </w:r>
      <w:proofErr w:type="spell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заман</w:t>
      </w:r>
      <w:proofErr w:type="spell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997C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Қа</w:t>
      </w:r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сиетті </w:t>
      </w:r>
      <w:proofErr w:type="spellStart"/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>тілім</w:t>
      </w:r>
      <w:proofErr w:type="spellEnd"/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менің бүлінбедің.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Орта</w:t>
      </w:r>
      <w:proofErr w:type="gramEnd"/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ға са</w:t>
      </w:r>
      <w:r w:rsidR="008B389A"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йысқа қатысушыларды шақырамын. 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Мұғалім: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Туған тілім - бабам тілі - өз тілім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Туған тілім 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–а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тілі - өз тілім.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Туған тілім - далам тілі - өз тілім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Туған тілім - адам тіл</w:t>
      </w:r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>і - өз тілім.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Ендігі кезекте 3 «а»сынып оқушылары «Ертегілер» әнін орындайды. 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Мұғалім:</w:t>
      </w:r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Қазақ халқының ана тілі-қазақ тілі. Қазақ екендігімізді көрсететін ұлттық аспап-домбыра, ұлттық өрнек-ою, жігі</w:t>
      </w:r>
      <w:proofErr w:type="gramStart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тт</w:t>
      </w:r>
      <w:proofErr w:type="gramEnd"/>
      <w:r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ің сәні-тұлпар, ұлттық ойын-асық, көкпар,бәйге,т.б, киіз үйіміз,өзімізге тән ұлттық киімдеріміз, әшекейлеріміз, ұлттық зергер</w:t>
      </w:r>
      <w:r w:rsidR="008B38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лік бұйымдарымыз бар.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</w:t>
      </w:r>
      <w:r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3-сы</w:t>
      </w:r>
      <w:r w:rsidR="008B389A"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нып оқушылары өлең</w:t>
      </w:r>
      <w:proofErr w:type="gramStart"/>
      <w:r w:rsidR="008B389A"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дер</w:t>
      </w:r>
      <w:proofErr w:type="gramEnd"/>
      <w:r w:rsidR="008B389A" w:rsidRPr="008B38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ін оқиды. </w:t>
      </w:r>
    </w:p>
    <w:p w:rsidR="00997CF6" w:rsidRDefault="00997CF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t xml:space="preserve">                       </w:t>
      </w:r>
      <w:r w:rsidR="008B389A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207683" cy="1691354"/>
            <wp:effectExtent l="19050" t="0" r="2117" b="0"/>
            <wp:docPr id="28" name="Рисунок 28" descr="E:\мәнерлеп оқу\IMG_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мәнерлеп оқу\IMG_1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76" cy="1693647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t xml:space="preserve">        </w:t>
      </w:r>
      <w:r w:rsidR="008B389A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290524" cy="1718733"/>
            <wp:effectExtent l="19050" t="0" r="0" b="0"/>
            <wp:docPr id="27" name="Рисунок 27" descr="E:\мәнерлеп оқу\IMG_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мәнерлеп оқу\IMG_19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59" cy="1719359"/>
                    </a:xfrm>
                    <a:prstGeom prst="round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F6" w:rsidRPr="00E81C3B" w:rsidRDefault="001367FD" w:rsidP="00E81C3B">
      <w:pPr>
        <w:pStyle w:val="a5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81C3B">
        <w:rPr>
          <w:rFonts w:ascii="Times New Roman" w:hAnsi="Times New Roman" w:cs="Times New Roman"/>
          <w:b/>
          <w:sz w:val="32"/>
          <w:szCs w:val="32"/>
          <w:lang w:eastAsia="ru-RU"/>
        </w:rPr>
        <w:t>Мұғалім: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t xml:space="preserve"> Астананың </w:t>
      </w:r>
      <w:proofErr w:type="spell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t>Есілі</w:t>
      </w:r>
      <w:proofErr w:type="spellEnd"/>
      <w:r w:rsidRPr="00E81C3B">
        <w:rPr>
          <w:rFonts w:ascii="Times New Roman" w:hAnsi="Times New Roman" w:cs="Times New Roman"/>
          <w:sz w:val="32"/>
          <w:szCs w:val="32"/>
          <w:lang w:eastAsia="ru-RU"/>
        </w:rPr>
        <w:t xml:space="preserve"> сарқырайды,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Мың </w:t>
      </w:r>
      <w:proofErr w:type="spell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t>бі</w:t>
      </w:r>
      <w:proofErr w:type="gram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E81C3B">
        <w:rPr>
          <w:rFonts w:ascii="Times New Roman" w:hAnsi="Times New Roman" w:cs="Times New Roman"/>
          <w:sz w:val="32"/>
          <w:szCs w:val="32"/>
          <w:lang w:eastAsia="ru-RU"/>
        </w:rPr>
        <w:t xml:space="preserve"> шырақ түнімен жарқырайды.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Көк аспанмен таласқан «Бәйтерегім»,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Астанамның сұлулығын айқындайды.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Слайд</w:t>
      </w:r>
      <w:proofErr w:type="gram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t>.А</w:t>
      </w:r>
      <w:proofErr w:type="gramEnd"/>
      <w:r w:rsidRPr="00E81C3B">
        <w:rPr>
          <w:rFonts w:ascii="Times New Roman" w:hAnsi="Times New Roman" w:cs="Times New Roman"/>
          <w:sz w:val="32"/>
          <w:szCs w:val="32"/>
          <w:lang w:eastAsia="ru-RU"/>
        </w:rPr>
        <w:t>стана.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Ана т</w:t>
      </w:r>
      <w:proofErr w:type="gramEnd"/>
      <w:r w:rsidRPr="00E81C3B">
        <w:rPr>
          <w:rFonts w:ascii="Times New Roman" w:hAnsi="Times New Roman" w:cs="Times New Roman"/>
          <w:sz w:val="32"/>
          <w:szCs w:val="32"/>
          <w:lang w:eastAsia="ru-RU"/>
        </w:rPr>
        <w:t>ілім туған тілім, бал тілім,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Сен арқылы дүние танып талпындым.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Сен арқылы әлемге аян бар ісі</w:t>
      </w:r>
      <w:proofErr w:type="gramStart"/>
      <w:r w:rsidRPr="00E81C3B">
        <w:rPr>
          <w:rFonts w:ascii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E81C3B">
        <w:rPr>
          <w:rFonts w:ascii="Times New Roman" w:hAnsi="Times New Roman" w:cs="Times New Roman"/>
          <w:sz w:val="32"/>
          <w:szCs w:val="32"/>
          <w:lang w:eastAsia="ru-RU"/>
        </w:rPr>
        <w:t>,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  <w:t>Сен өмірде таусылмайтын алтыным. </w:t>
      </w:r>
      <w:r w:rsidRPr="00E81C3B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B389A" w:rsidRPr="00E81C3B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Ән: Анамның </w:t>
      </w:r>
      <w:proofErr w:type="spellStart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тілі</w:t>
      </w:r>
      <w:proofErr w:type="spellEnd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ұлдар </w:t>
      </w:r>
      <w:r w:rsidRPr="00E81C3B">
        <w:rPr>
          <w:rFonts w:ascii="Times New Roman" w:hAnsi="Times New Roman" w:cs="Times New Roman"/>
          <w:i/>
          <w:sz w:val="32"/>
          <w:szCs w:val="32"/>
          <w:lang w:val="kk-KZ" w:eastAsia="ru-RU"/>
        </w:rPr>
        <w:t>4</w:t>
      </w:r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-</w:t>
      </w:r>
      <w:proofErr w:type="spellStart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сынып</w:t>
      </w:r>
      <w:proofErr w:type="spellEnd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</w:p>
    <w:p w:rsidR="00997CF6" w:rsidRPr="00E81C3B" w:rsidRDefault="00997CF6" w:rsidP="00E81C3B">
      <w:pPr>
        <w:pStyle w:val="a5"/>
        <w:spacing w:line="276" w:lineRule="auto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81C3B">
        <w:rPr>
          <w:rFonts w:ascii="Times New Roman" w:hAnsi="Times New Roman" w:cs="Times New Roman"/>
          <w:i/>
          <w:sz w:val="32"/>
          <w:szCs w:val="32"/>
          <w:lang w:val="kk-KZ" w:eastAsia="ru-RU"/>
        </w:rPr>
        <w:t xml:space="preserve">                                 3</w:t>
      </w:r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-</w:t>
      </w:r>
      <w:proofErr w:type="spellStart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>сынып</w:t>
      </w:r>
      <w:proofErr w:type="spellEnd"/>
      <w:r w:rsidRPr="00E81C3B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оқушылары өлеңдерін оқиды. </w:t>
      </w:r>
    </w:p>
    <w:p w:rsidR="00E81C3B" w:rsidRDefault="00997CF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099733" cy="1763532"/>
            <wp:effectExtent l="19050" t="0" r="0" b="0"/>
            <wp:docPr id="3" name="Рисунок 30" descr="E:\мәнерлеп оқу\IMG_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мәнерлеп оқу\IMG_19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5" cy="1767447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62150" cy="1766151"/>
            <wp:effectExtent l="19050" t="0" r="0" b="0"/>
            <wp:docPr id="31" name="Рисунок 31" descr="E:\мәнерлеп оқу\IMG_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мәнерлеп оқу\IMG_1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93" cy="177231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1979083" cy="1778000"/>
            <wp:effectExtent l="19050" t="0" r="2117" b="0"/>
            <wp:docPr id="32" name="Рисунок 32" descr="E:\мәнерлеп оқу\IMG_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мәнерлеп оқу\IMG_19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37" cy="1781642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               </w:t>
      </w:r>
      <w:r w:rsidR="001367FD"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br/>
        <w:t>Әділ-қазы өз шешімдерін шығарғанша, ана тілі туралы мақал-мәтелдерді жалғастырып көрелік </w:t>
      </w:r>
      <w:r w:rsidR="001367FD"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br/>
      </w:r>
      <w:r w:rsidR="008B389A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 xml:space="preserve">                                   </w:t>
      </w:r>
      <w:r w:rsidR="001367FD" w:rsidRPr="008B389A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3</w:t>
      </w:r>
      <w:r w:rsidR="001367FD" w:rsidRPr="00997CF6">
        <w:rPr>
          <w:rFonts w:ascii="Times New Roman" w:eastAsia="Times New Roman" w:hAnsi="Times New Roman" w:cs="Times New Roman"/>
          <w:i/>
          <w:sz w:val="32"/>
          <w:szCs w:val="32"/>
          <w:lang w:val="kk-KZ" w:eastAsia="ru-RU"/>
        </w:rPr>
        <w:t>-сынып «Ана тілім» өлеңін оқиды</w:t>
      </w:r>
      <w:r w:rsidR="001367FD"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 </w:t>
      </w:r>
      <w:r w:rsidR="001367FD"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13426" cy="1510806"/>
            <wp:effectExtent l="19050" t="0" r="5874" b="0"/>
            <wp:docPr id="33" name="Рисунок 33" descr="E:\мәнерлеп оқу\IMG_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мәнерлеп оқу\IMG_19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882" cy="1512649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      </w:t>
      </w:r>
      <w:r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21416" cy="1516802"/>
            <wp:effectExtent l="19050" t="0" r="0" b="0"/>
            <wp:docPr id="34" name="Рисунок 34" descr="E:\мәнерлеп оқу\IMG_1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мәнерлеп оқу\IMG_19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75" cy="1521949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</w:t>
      </w:r>
      <w:r w:rsidR="001367FD" w:rsidRPr="00997CF6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br/>
      </w:r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Әділ-қазылар сөз сөйлейді,мадақтамалар </w:t>
      </w:r>
      <w:proofErr w:type="spell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береді</w:t>
      </w:r>
      <w:proofErr w:type="spell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367FD" w:rsidRPr="008B38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Мұғалім:</w:t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Тіл – ұлттың жаны, халықтығының асыл белгісі, намысы,тыныс-тіршілігінің көзі, Ата</w:t>
      </w:r>
      <w:proofErr w:type="gramStart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t>аңымен қорғалатын, еркіндігінің үні. Оны сендер де құрметтеп, қорғай біліңдер. Ынтымағы жарасқан халықтардың бесігі болған шуақты Қазақстанның бақытты да парасатты, білімді де, еңбекқ</w:t>
      </w:r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>ор ұ</w:t>
      </w:r>
      <w:proofErr w:type="gramStart"/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>л-</w:t>
      </w:r>
      <w:proofErr w:type="gramEnd"/>
      <w:r w:rsidR="00E81C3B">
        <w:rPr>
          <w:rFonts w:ascii="Times New Roman" w:eastAsia="Times New Roman" w:hAnsi="Times New Roman" w:cs="Times New Roman"/>
          <w:sz w:val="32"/>
          <w:szCs w:val="32"/>
          <w:lang w:eastAsia="ru-RU"/>
        </w:rPr>
        <w:t>қызы болып өсе беріңдер! </w:t>
      </w:r>
    </w:p>
    <w:p w:rsidR="00861CC0" w:rsidRPr="00E81C3B" w:rsidRDefault="00E81C3B">
      <w:pP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69701" cy="1703993"/>
            <wp:effectExtent l="19050" t="0" r="0" b="0"/>
            <wp:docPr id="35" name="Рисунок 35" descr="E:\мәнерлеп оқу\IMG_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мәнерлеп оқу\IMG_19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02" cy="1703994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66950" cy="1701044"/>
            <wp:effectExtent l="19050" t="0" r="0" b="0"/>
            <wp:docPr id="36" name="Рисунок 36" descr="E:\мәнерлеп оқу\IMG_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мәнерлеп оқу\IMG_2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51" cy="17030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367FD" w:rsidRPr="00F66B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Назарлары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ңызға рахмет!</w:t>
      </w:r>
    </w:p>
    <w:p w:rsidR="001367FD" w:rsidRPr="00892D24" w:rsidRDefault="001367FD"/>
    <w:p w:rsidR="001367FD" w:rsidRPr="00892D24" w:rsidRDefault="001367FD"/>
    <w:p w:rsidR="001367FD" w:rsidRPr="00892D24" w:rsidRDefault="001367FD"/>
    <w:p w:rsidR="001367FD" w:rsidRPr="00892D24" w:rsidRDefault="001367FD"/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367FD" w:rsidRPr="001367FD" w:rsidRDefault="001367FD" w:rsidP="001367F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367FD" w:rsidRPr="001367FD" w:rsidSect="00892D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7FD"/>
    <w:rsid w:val="000D30B7"/>
    <w:rsid w:val="001367FD"/>
    <w:rsid w:val="00861CC0"/>
    <w:rsid w:val="00892D24"/>
    <w:rsid w:val="008B389A"/>
    <w:rsid w:val="00997CF6"/>
    <w:rsid w:val="00D40BB4"/>
    <w:rsid w:val="00E8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1C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</cp:revision>
  <dcterms:created xsi:type="dcterms:W3CDTF">2017-02-26T15:06:00Z</dcterms:created>
  <dcterms:modified xsi:type="dcterms:W3CDTF">2017-02-27T06:58:00Z</dcterms:modified>
</cp:coreProperties>
</file>