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0F3F3" w14:textId="77777777" w:rsidR="00F24921" w:rsidRDefault="00F24921" w:rsidP="00F24921">
      <w:pPr>
        <w:jc w:val="center"/>
        <w:rPr>
          <w:rFonts w:ascii="Times New Roman" w:hAnsi="Times New Roman" w:cs="Times New Roman"/>
          <w:b/>
          <w:sz w:val="28"/>
          <w:szCs w:val="28"/>
          <w:lang w:val="kk-KZ"/>
        </w:rPr>
      </w:pPr>
      <w:r>
        <w:rPr>
          <w:rFonts w:ascii="Times New Roman" w:hAnsi="Times New Roman" w:cs="Times New Roman"/>
          <w:b/>
          <w:sz w:val="28"/>
          <w:szCs w:val="28"/>
          <w:lang w:val="kk-KZ"/>
        </w:rPr>
        <w:t>«Ақмола облысы білім басқармасының Степногорск қаласы бойынша білім бөлімі» ММ бастауыш сынып бойынша 2024-2025 оқу жылына талдау</w:t>
      </w:r>
    </w:p>
    <w:p w14:paraId="58D2CC4C" w14:textId="16A319FF" w:rsidR="00F24921" w:rsidRPr="00F24921" w:rsidRDefault="00F24921" w:rsidP="00F24921">
      <w:pPr>
        <w:pStyle w:val="HTML"/>
        <w:rPr>
          <w:rFonts w:ascii="Times New Roman" w:eastAsia="Times New Roman" w:hAnsi="Times New Roman" w:cs="Times New Roman"/>
          <w:color w:val="1F1F1F"/>
          <w:sz w:val="28"/>
          <w:szCs w:val="28"/>
          <w:lang w:val="ru-KZ" w:eastAsia="ru-KZ"/>
        </w:rPr>
      </w:pPr>
      <w:r w:rsidRPr="00F24921">
        <w:rPr>
          <w:rFonts w:ascii="Times New Roman" w:eastAsia="Times New Roman" w:hAnsi="Times New Roman"/>
          <w:b/>
          <w:bCs/>
          <w:color w:val="212121"/>
          <w:sz w:val="28"/>
          <w:szCs w:val="24"/>
          <w:u w:val="single"/>
          <w:lang w:val="kk-KZ"/>
        </w:rPr>
        <w:t>Тақырыбы</w:t>
      </w:r>
      <w:r w:rsidRPr="00F24921">
        <w:rPr>
          <w:rFonts w:ascii="Times New Roman" w:eastAsia="Times New Roman" w:hAnsi="Times New Roman" w:cs="Times New Roman"/>
          <w:b/>
          <w:bCs/>
          <w:color w:val="212121"/>
          <w:sz w:val="28"/>
          <w:szCs w:val="28"/>
          <w:u w:val="single"/>
          <w:lang w:val="kk-KZ"/>
        </w:rPr>
        <w:t>:</w:t>
      </w:r>
      <w:r w:rsidRPr="00F24921">
        <w:rPr>
          <w:rFonts w:ascii="Times New Roman" w:eastAsia="Times New Roman" w:hAnsi="Times New Roman" w:cs="Times New Roman"/>
          <w:b/>
          <w:bCs/>
          <w:color w:val="212121"/>
          <w:sz w:val="28"/>
          <w:szCs w:val="28"/>
          <w:lang w:val="kk-KZ"/>
        </w:rPr>
        <w:t xml:space="preserve">  «</w:t>
      </w:r>
      <w:r w:rsidRPr="00F24921">
        <w:rPr>
          <w:rFonts w:ascii="Times New Roman" w:eastAsia="Times New Roman" w:hAnsi="Times New Roman" w:cs="Times New Roman"/>
          <w:color w:val="1F1F1F"/>
          <w:sz w:val="28"/>
          <w:szCs w:val="28"/>
          <w:lang w:val="kk-KZ" w:eastAsia="ru-KZ"/>
        </w:rPr>
        <w:t>Бастауыш сынып оқушыларын сапалы оқыту мен оқытуды қамтамасыз ету»</w:t>
      </w:r>
    </w:p>
    <w:p w14:paraId="5B7521C0" w14:textId="733F2747" w:rsidR="00EC1083" w:rsidRPr="001A2D78" w:rsidRDefault="00EC1083" w:rsidP="00EC1083">
      <w:pPr>
        <w:shd w:val="clear" w:color="auto" w:fill="FFFFFF"/>
        <w:spacing w:after="0" w:line="240" w:lineRule="auto"/>
        <w:ind w:left="567"/>
        <w:rPr>
          <w:rFonts w:ascii="Helvetica" w:eastAsia="Times New Roman" w:hAnsi="Helvetica"/>
          <w:color w:val="212121"/>
          <w:sz w:val="26"/>
          <w:szCs w:val="24"/>
        </w:rPr>
      </w:pPr>
      <w:r w:rsidRPr="007E6480">
        <w:rPr>
          <w:rFonts w:ascii="Times New Roman" w:eastAsia="Times New Roman" w:hAnsi="Times New Roman"/>
          <w:b/>
          <w:bCs/>
          <w:color w:val="212121"/>
          <w:sz w:val="28"/>
          <w:szCs w:val="24"/>
          <w:u w:val="single"/>
        </w:rPr>
        <w:t>Тема:</w:t>
      </w:r>
      <w:r w:rsidRPr="007E6480">
        <w:rPr>
          <w:rFonts w:ascii="Times New Roman" w:eastAsia="Times New Roman" w:hAnsi="Times New Roman"/>
          <w:b/>
          <w:bCs/>
          <w:color w:val="212121"/>
          <w:sz w:val="28"/>
          <w:szCs w:val="24"/>
        </w:rPr>
        <w:t xml:space="preserve"> </w:t>
      </w:r>
      <w:r w:rsidRPr="001A2D78">
        <w:rPr>
          <w:rFonts w:ascii="Times New Roman" w:eastAsia="Times New Roman" w:hAnsi="Times New Roman"/>
          <w:color w:val="212121"/>
          <w:sz w:val="28"/>
          <w:szCs w:val="24"/>
        </w:rPr>
        <w:t>Обеспечение качественного обучения и воспитания младших школьников.</w:t>
      </w:r>
    </w:p>
    <w:p w14:paraId="047FCF3C" w14:textId="77777777" w:rsidR="001A2D78" w:rsidRDefault="001A2D78" w:rsidP="00EC1083">
      <w:pPr>
        <w:shd w:val="clear" w:color="auto" w:fill="FFFFFF"/>
        <w:spacing w:after="0" w:line="240" w:lineRule="auto"/>
        <w:ind w:left="567"/>
        <w:jc w:val="both"/>
        <w:rPr>
          <w:rFonts w:ascii="Times New Roman" w:eastAsia="Times New Roman" w:hAnsi="Times New Roman"/>
          <w:b/>
          <w:bCs/>
          <w:color w:val="212121"/>
          <w:sz w:val="28"/>
          <w:szCs w:val="24"/>
          <w:lang w:val="kk-KZ"/>
        </w:rPr>
      </w:pPr>
    </w:p>
    <w:p w14:paraId="7DC4961C" w14:textId="513AAFDA" w:rsidR="001A2D78" w:rsidRPr="001A2D78" w:rsidRDefault="001A2D78" w:rsidP="001A2D78">
      <w:pPr>
        <w:pStyle w:val="HTML"/>
        <w:jc w:val="both"/>
        <w:rPr>
          <w:rFonts w:ascii="Times New Roman" w:eastAsia="Times New Roman" w:hAnsi="Times New Roman" w:cs="Times New Roman"/>
          <w:color w:val="1F1F1F"/>
          <w:sz w:val="28"/>
          <w:szCs w:val="28"/>
          <w:lang w:val="ru-KZ" w:eastAsia="ru-KZ"/>
        </w:rPr>
      </w:pPr>
      <w:r w:rsidRPr="001A2D78">
        <w:rPr>
          <w:rFonts w:ascii="Times New Roman" w:eastAsia="Times New Roman" w:hAnsi="Times New Roman" w:cs="Times New Roman"/>
          <w:b/>
          <w:bCs/>
          <w:color w:val="212121"/>
          <w:sz w:val="28"/>
          <w:szCs w:val="28"/>
          <w:lang w:val="kk-KZ"/>
        </w:rPr>
        <w:t xml:space="preserve">Мақсаты: </w:t>
      </w:r>
      <w:r w:rsidRPr="001A2D78">
        <w:rPr>
          <w:rFonts w:ascii="Times New Roman" w:eastAsia="Times New Roman" w:hAnsi="Times New Roman" w:cs="Times New Roman"/>
          <w:color w:val="1F1F1F"/>
          <w:sz w:val="28"/>
          <w:szCs w:val="28"/>
          <w:lang w:val="kk-KZ" w:eastAsia="ru-KZ"/>
        </w:rPr>
        <w:t>оқытудың, тәрбиелеудің және оқушылардың функционалдық сауаттылығын дамытудың жүйелік-белсенділік тәсілін дамыту негізінде сапалы білім беруді жүзеге асыруға ықпал ететін бастауыш білім беру жүйесін құруды жалғастыру.</w:t>
      </w:r>
    </w:p>
    <w:p w14:paraId="379CA14F" w14:textId="363DD942" w:rsidR="00EC1083" w:rsidRPr="007E6480" w:rsidRDefault="00EC1083" w:rsidP="00EC1083">
      <w:pPr>
        <w:shd w:val="clear" w:color="auto" w:fill="FFFFFF"/>
        <w:spacing w:after="0" w:line="240" w:lineRule="auto"/>
        <w:ind w:left="567"/>
        <w:jc w:val="both"/>
        <w:rPr>
          <w:rFonts w:ascii="Helvetica" w:eastAsia="Times New Roman" w:hAnsi="Helvetica"/>
          <w:color w:val="212121"/>
          <w:sz w:val="26"/>
          <w:szCs w:val="24"/>
        </w:rPr>
      </w:pPr>
      <w:r w:rsidRPr="007E6480">
        <w:rPr>
          <w:rFonts w:ascii="Times New Roman" w:eastAsia="Times New Roman" w:hAnsi="Times New Roman"/>
          <w:b/>
          <w:bCs/>
          <w:color w:val="212121"/>
          <w:sz w:val="28"/>
          <w:szCs w:val="24"/>
        </w:rPr>
        <w:t>Цель</w:t>
      </w:r>
      <w:r w:rsidRPr="007E6480">
        <w:rPr>
          <w:rFonts w:ascii="Times New Roman" w:eastAsia="Times New Roman" w:hAnsi="Times New Roman"/>
          <w:color w:val="212121"/>
          <w:sz w:val="28"/>
          <w:szCs w:val="24"/>
        </w:rPr>
        <w:t>: продолжить создание системы работы начального образования, способствующую осуществлению качественного образования, основанного на освоении системно–деятельностного подхода в обучении, воспитании и развитии функциональной грамотности обучающихся.</w:t>
      </w:r>
    </w:p>
    <w:p w14:paraId="6ACF1E15" w14:textId="77777777" w:rsidR="001A2D78" w:rsidRDefault="001A2D78" w:rsidP="00EC1083">
      <w:pPr>
        <w:shd w:val="clear" w:color="auto" w:fill="FFFFFF"/>
        <w:spacing w:after="0" w:line="240" w:lineRule="auto"/>
        <w:ind w:left="567"/>
        <w:rPr>
          <w:rFonts w:ascii="Times New Roman" w:eastAsia="Times New Roman" w:hAnsi="Times New Roman"/>
          <w:b/>
          <w:bCs/>
          <w:color w:val="212121"/>
          <w:sz w:val="28"/>
          <w:szCs w:val="24"/>
          <w:lang w:val="kk-KZ"/>
        </w:rPr>
      </w:pPr>
    </w:p>
    <w:p w14:paraId="79B205B6" w14:textId="77777777" w:rsidR="001A2D78" w:rsidRDefault="001A2D78" w:rsidP="00EC1083">
      <w:pPr>
        <w:shd w:val="clear" w:color="auto" w:fill="FFFFFF"/>
        <w:spacing w:after="0" w:line="240" w:lineRule="auto"/>
        <w:ind w:left="567"/>
        <w:rPr>
          <w:rFonts w:ascii="Times New Roman" w:eastAsia="Times New Roman" w:hAnsi="Times New Roman"/>
          <w:b/>
          <w:bCs/>
          <w:color w:val="212121"/>
          <w:sz w:val="28"/>
          <w:szCs w:val="24"/>
          <w:lang w:val="kk-KZ"/>
        </w:rPr>
      </w:pPr>
    </w:p>
    <w:p w14:paraId="6CC44E4A" w14:textId="53020A79" w:rsidR="00FD04A4" w:rsidRDefault="005B409B" w:rsidP="00AD5B94">
      <w:pPr>
        <w:ind w:firstLine="567"/>
        <w:rPr>
          <w:rFonts w:ascii="Times New Roman" w:hAnsi="Times New Roman"/>
          <w:bCs/>
          <w:iCs/>
          <w:sz w:val="28"/>
          <w:szCs w:val="24"/>
          <w:lang w:val="kk-KZ"/>
        </w:rPr>
      </w:pPr>
      <w:r>
        <w:rPr>
          <w:rFonts w:ascii="Times New Roman" w:hAnsi="Times New Roman"/>
          <w:bCs/>
          <w:iCs/>
          <w:sz w:val="28"/>
          <w:szCs w:val="24"/>
          <w:lang w:val="kk-KZ"/>
        </w:rPr>
        <w:t xml:space="preserve">Степногорск қаласы бойынша 21 білім беру ұйымдарында бастауыш сынып мұғалімдерінің жалпы саны – </w:t>
      </w:r>
      <w:r w:rsidRPr="00F26A8D">
        <w:rPr>
          <w:rFonts w:ascii="Times New Roman" w:hAnsi="Times New Roman"/>
          <w:b/>
          <w:iCs/>
          <w:sz w:val="28"/>
          <w:szCs w:val="24"/>
          <w:lang w:val="kk-KZ"/>
        </w:rPr>
        <w:t>226</w:t>
      </w:r>
      <w:r w:rsidR="00F26A8D">
        <w:rPr>
          <w:rFonts w:ascii="Times New Roman" w:hAnsi="Times New Roman"/>
          <w:bCs/>
          <w:iCs/>
          <w:sz w:val="28"/>
          <w:szCs w:val="24"/>
          <w:lang w:val="kk-KZ"/>
        </w:rPr>
        <w:t xml:space="preserve">, жас мамандар саны </w:t>
      </w:r>
      <w:r w:rsidR="00F26A8D" w:rsidRPr="00AD5B94">
        <w:rPr>
          <w:rFonts w:ascii="Times New Roman" w:hAnsi="Times New Roman"/>
          <w:b/>
          <w:iCs/>
          <w:sz w:val="28"/>
          <w:szCs w:val="24"/>
          <w:lang w:val="kk-KZ"/>
        </w:rPr>
        <w:t>– 20</w:t>
      </w:r>
      <w:r w:rsidR="00F26A8D">
        <w:rPr>
          <w:rFonts w:ascii="Times New Roman" w:hAnsi="Times New Roman"/>
          <w:bCs/>
          <w:iCs/>
          <w:sz w:val="28"/>
          <w:szCs w:val="24"/>
          <w:lang w:val="kk-KZ"/>
        </w:rPr>
        <w:t xml:space="preserve"> </w:t>
      </w:r>
      <w:r w:rsidR="00F26A8D" w:rsidRPr="00AD5B94">
        <w:rPr>
          <w:rFonts w:ascii="Times New Roman" w:hAnsi="Times New Roman"/>
          <w:bCs/>
          <w:i/>
          <w:sz w:val="28"/>
          <w:szCs w:val="24"/>
          <w:lang w:val="kk-KZ"/>
        </w:rPr>
        <w:t>(еңбек өтілі 3 жылға дейін)</w:t>
      </w:r>
      <w:r w:rsidR="00F26A8D">
        <w:rPr>
          <w:rFonts w:ascii="Times New Roman" w:hAnsi="Times New Roman"/>
          <w:bCs/>
          <w:iCs/>
          <w:sz w:val="28"/>
          <w:szCs w:val="24"/>
          <w:lang w:val="kk-KZ"/>
        </w:rPr>
        <w:t xml:space="preserve"> -</w:t>
      </w:r>
      <w:r w:rsidR="00AD5B94">
        <w:rPr>
          <w:rFonts w:ascii="Times New Roman" w:hAnsi="Times New Roman"/>
          <w:bCs/>
          <w:iCs/>
          <w:sz w:val="28"/>
          <w:szCs w:val="24"/>
          <w:lang w:val="kk-KZ"/>
        </w:rPr>
        <w:t xml:space="preserve"> </w:t>
      </w:r>
      <w:r w:rsidR="00F26A8D">
        <w:rPr>
          <w:rFonts w:ascii="Times New Roman" w:hAnsi="Times New Roman"/>
          <w:bCs/>
          <w:iCs/>
          <w:sz w:val="28"/>
          <w:szCs w:val="24"/>
          <w:lang w:val="kk-KZ"/>
        </w:rPr>
        <w:t xml:space="preserve">8,8%, зейнеткерлер саны  </w:t>
      </w:r>
      <w:r w:rsidR="00F26A8D" w:rsidRPr="00AD5B94">
        <w:rPr>
          <w:rFonts w:ascii="Times New Roman" w:hAnsi="Times New Roman"/>
          <w:b/>
          <w:iCs/>
          <w:sz w:val="28"/>
          <w:szCs w:val="24"/>
          <w:lang w:val="kk-KZ"/>
        </w:rPr>
        <w:t>-</w:t>
      </w:r>
      <w:r w:rsidR="00AD5B94">
        <w:rPr>
          <w:rFonts w:ascii="Times New Roman" w:hAnsi="Times New Roman"/>
          <w:b/>
          <w:iCs/>
          <w:sz w:val="28"/>
          <w:szCs w:val="24"/>
          <w:lang w:val="kk-KZ"/>
        </w:rPr>
        <w:t xml:space="preserve"> </w:t>
      </w:r>
      <w:r w:rsidR="00F26A8D" w:rsidRPr="00AD5B94">
        <w:rPr>
          <w:rFonts w:ascii="Times New Roman" w:hAnsi="Times New Roman"/>
          <w:b/>
          <w:iCs/>
          <w:sz w:val="28"/>
          <w:szCs w:val="24"/>
          <w:lang w:val="kk-KZ"/>
        </w:rPr>
        <w:t>18</w:t>
      </w:r>
      <w:r w:rsidR="00F26A8D">
        <w:rPr>
          <w:rFonts w:ascii="Times New Roman" w:hAnsi="Times New Roman"/>
          <w:bCs/>
          <w:iCs/>
          <w:sz w:val="28"/>
          <w:szCs w:val="24"/>
          <w:lang w:val="kk-KZ"/>
        </w:rPr>
        <w:t xml:space="preserve"> адам (7,9%).</w:t>
      </w:r>
    </w:p>
    <w:p w14:paraId="6FC3CA76" w14:textId="77777777" w:rsidR="00A56B94" w:rsidRDefault="00A56B94">
      <w:pPr>
        <w:rPr>
          <w:noProof/>
          <w:lang w:val="kk-KZ"/>
          <w14:ligatures w14:val="standardContextual"/>
        </w:rPr>
      </w:pPr>
      <w:r>
        <w:rPr>
          <w:noProof/>
          <w14:ligatures w14:val="standardContextual"/>
        </w:rPr>
        <w:drawing>
          <wp:inline distT="0" distB="0" distL="0" distR="0" wp14:anchorId="592AE4F4" wp14:editId="360C5A13">
            <wp:extent cx="5895975" cy="3057525"/>
            <wp:effectExtent l="0" t="0" r="9525" b="9525"/>
            <wp:docPr id="135431654" name="Диаграмма 1">
              <a:extLst xmlns:a="http://schemas.openxmlformats.org/drawingml/2006/main">
                <a:ext uri="{FF2B5EF4-FFF2-40B4-BE49-F238E27FC236}">
                  <a16:creationId xmlns:a16="http://schemas.microsoft.com/office/drawing/2014/main" id="{2289CD0D-4B4B-0042-56F1-8FAEDCDD5F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5E5530C" w14:textId="77777777" w:rsidR="00A56B94" w:rsidRDefault="00A56B94">
      <w:pPr>
        <w:rPr>
          <w:noProof/>
          <w:lang w:val="kk-KZ"/>
          <w14:ligatures w14:val="standardContextual"/>
        </w:rPr>
      </w:pPr>
    </w:p>
    <w:p w14:paraId="14A53FFE" w14:textId="49AF9D2B" w:rsidR="005B409B" w:rsidRDefault="005B409B">
      <w:pPr>
        <w:rPr>
          <w:noProof/>
          <w14:ligatures w14:val="standardContextual"/>
        </w:rPr>
      </w:pPr>
    </w:p>
    <w:p w14:paraId="043F325D" w14:textId="77777777" w:rsidR="00F26A8D" w:rsidRDefault="00F26A8D" w:rsidP="00F26A8D">
      <w:pPr>
        <w:rPr>
          <w:noProof/>
          <w14:ligatures w14:val="standardContextual"/>
        </w:rPr>
      </w:pPr>
    </w:p>
    <w:p w14:paraId="363035F9" w14:textId="77777777" w:rsidR="00F26A8D" w:rsidRDefault="00F26A8D" w:rsidP="00F26A8D">
      <w:pPr>
        <w:rPr>
          <w:lang w:val="kk-KZ"/>
        </w:rPr>
      </w:pPr>
    </w:p>
    <w:p w14:paraId="1DB8C693" w14:textId="77777777" w:rsidR="00F26A8D" w:rsidRDefault="00F26A8D" w:rsidP="00F26A8D">
      <w:pPr>
        <w:rPr>
          <w:lang w:val="kk-KZ"/>
        </w:rPr>
      </w:pPr>
    </w:p>
    <w:p w14:paraId="1C1EE995" w14:textId="0DAB4F05" w:rsidR="00F26A8D" w:rsidRDefault="00F26A8D" w:rsidP="00F26A8D">
      <w:pPr>
        <w:rPr>
          <w:lang w:val="kk-KZ"/>
        </w:rPr>
      </w:pPr>
      <w:r>
        <w:rPr>
          <w:noProof/>
          <w14:ligatures w14:val="standardContextual"/>
        </w:rPr>
        <w:lastRenderedPageBreak/>
        <w:drawing>
          <wp:inline distT="0" distB="0" distL="0" distR="0" wp14:anchorId="00032CE4" wp14:editId="4C18C693">
            <wp:extent cx="6086475" cy="2466975"/>
            <wp:effectExtent l="0" t="0" r="9525" b="9525"/>
            <wp:docPr id="1146382457" name="Диаграмма 1">
              <a:extLst xmlns:a="http://schemas.openxmlformats.org/drawingml/2006/main">
                <a:ext uri="{FF2B5EF4-FFF2-40B4-BE49-F238E27FC236}">
                  <a16:creationId xmlns:a16="http://schemas.microsoft.com/office/drawing/2014/main" id="{FC13F238-1F4F-64B4-2ECA-36EC0341A1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B43DE4B" w14:textId="77777777" w:rsidR="00A56B94" w:rsidRDefault="00A56B94" w:rsidP="00F26A8D">
      <w:pPr>
        <w:rPr>
          <w:lang w:val="kk-KZ"/>
        </w:rPr>
      </w:pPr>
    </w:p>
    <w:p w14:paraId="7FCEC8B7" w14:textId="35B014F5" w:rsidR="00A56B94" w:rsidRDefault="00E564CD" w:rsidP="00F26A8D">
      <w:pPr>
        <w:rPr>
          <w:noProof/>
          <w14:ligatures w14:val="standardContextual"/>
        </w:rPr>
      </w:pPr>
      <w:r>
        <w:rPr>
          <w:noProof/>
          <w14:ligatures w14:val="standardContextual"/>
        </w:rPr>
        <w:drawing>
          <wp:inline distT="0" distB="0" distL="0" distR="0" wp14:anchorId="3F20D8D1" wp14:editId="6ED83628">
            <wp:extent cx="6086475" cy="2743200"/>
            <wp:effectExtent l="0" t="0" r="9525" b="0"/>
            <wp:docPr id="10440366" name="Диаграмма 1">
              <a:extLst xmlns:a="http://schemas.openxmlformats.org/drawingml/2006/main">
                <a:ext uri="{FF2B5EF4-FFF2-40B4-BE49-F238E27FC236}">
                  <a16:creationId xmlns:a16="http://schemas.microsoft.com/office/drawing/2014/main" id="{38E27A0C-E34E-A45B-537E-06B8B1667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18BD59" w14:textId="76A27BEF" w:rsidR="00C34B73" w:rsidRDefault="00C34B73" w:rsidP="0019340C">
      <w:pPr>
        <w:rPr>
          <w:noProof/>
          <w:lang w:val="kk-KZ"/>
          <w14:ligatures w14:val="standardContextual"/>
        </w:rPr>
      </w:pPr>
    </w:p>
    <w:p w14:paraId="16576A94" w14:textId="4F9792F8" w:rsidR="00A62A8C" w:rsidRPr="00894FEB" w:rsidRDefault="00CD1F36" w:rsidP="0019340C">
      <w:pPr>
        <w:rPr>
          <w:noProof/>
          <w:lang w:val="kk-KZ"/>
          <w14:ligatures w14:val="standardContextual"/>
        </w:rPr>
      </w:pPr>
      <w:r>
        <w:rPr>
          <w:noProof/>
          <w14:ligatures w14:val="standardContextual"/>
        </w:rPr>
        <w:drawing>
          <wp:inline distT="0" distB="0" distL="0" distR="0" wp14:anchorId="52D9FB56" wp14:editId="2DFF8836">
            <wp:extent cx="2686050" cy="2743200"/>
            <wp:effectExtent l="0" t="0" r="0" b="0"/>
            <wp:docPr id="1614977082" name="Диаграмма 1">
              <a:extLst xmlns:a="http://schemas.openxmlformats.org/drawingml/2006/main">
                <a:ext uri="{FF2B5EF4-FFF2-40B4-BE49-F238E27FC236}">
                  <a16:creationId xmlns:a16="http://schemas.microsoft.com/office/drawing/2014/main" id="{0D07F4C2-B9E9-F140-C6AA-A99E723A55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94FEB">
        <w:rPr>
          <w:noProof/>
          <w:lang w:val="kk-KZ"/>
          <w14:ligatures w14:val="standardContextual"/>
        </w:rPr>
        <w:t xml:space="preserve">   </w:t>
      </w:r>
      <w:r w:rsidR="00894FEB">
        <w:rPr>
          <w:noProof/>
          <w14:ligatures w14:val="standardContextual"/>
        </w:rPr>
        <w:drawing>
          <wp:inline distT="0" distB="0" distL="0" distR="0" wp14:anchorId="04EE08D7" wp14:editId="6392AEB2">
            <wp:extent cx="3105150" cy="2743200"/>
            <wp:effectExtent l="0" t="0" r="0" b="0"/>
            <wp:docPr id="1122681024" name="Диаграмма 1">
              <a:extLst xmlns:a="http://schemas.openxmlformats.org/drawingml/2006/main">
                <a:ext uri="{FF2B5EF4-FFF2-40B4-BE49-F238E27FC236}">
                  <a16:creationId xmlns:a16="http://schemas.microsoft.com/office/drawing/2014/main" id="{0D07F4C2-B9E9-F140-C6AA-A99E723A55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634BBF" w14:textId="77777777" w:rsidR="00A62A8C" w:rsidRPr="00A62A8C" w:rsidRDefault="00A62A8C" w:rsidP="0019340C">
      <w:pPr>
        <w:rPr>
          <w:noProof/>
          <w:lang w:val="kk-KZ"/>
          <w14:ligatures w14:val="standardContextual"/>
        </w:rPr>
      </w:pPr>
    </w:p>
    <w:p w14:paraId="3083991B" w14:textId="59EB8D97" w:rsidR="00761BFD" w:rsidRPr="0019340C" w:rsidRDefault="0023139E" w:rsidP="0019340C">
      <w:pPr>
        <w:spacing w:after="0" w:line="240" w:lineRule="auto"/>
        <w:ind w:firstLine="720"/>
        <w:jc w:val="both"/>
        <w:rPr>
          <w:rFonts w:ascii="Times New Roman" w:hAnsi="Times New Roman" w:cs="Times New Roman"/>
          <w:sz w:val="28"/>
          <w:szCs w:val="28"/>
          <w:lang w:val="kk-KZ"/>
        </w:rPr>
      </w:pPr>
      <w:r w:rsidRPr="0019340C">
        <w:rPr>
          <w:rFonts w:ascii="Times New Roman" w:hAnsi="Times New Roman" w:cs="Times New Roman"/>
          <w:sz w:val="28"/>
          <w:szCs w:val="28"/>
          <w:lang w:val="kk-KZ"/>
        </w:rPr>
        <w:lastRenderedPageBreak/>
        <w:t>Педгогикалық қызметкерлер жоспарлы түрде мемлекетттік тапсырыс негізінд</w:t>
      </w:r>
      <w:r w:rsidR="0019340C">
        <w:rPr>
          <w:rFonts w:ascii="Times New Roman" w:hAnsi="Times New Roman" w:cs="Times New Roman"/>
          <w:sz w:val="28"/>
          <w:szCs w:val="28"/>
          <w:lang w:val="kk-KZ"/>
        </w:rPr>
        <w:t>е</w:t>
      </w:r>
      <w:r w:rsidRPr="0019340C">
        <w:rPr>
          <w:rFonts w:ascii="Times New Roman" w:hAnsi="Times New Roman" w:cs="Times New Roman"/>
          <w:sz w:val="28"/>
          <w:szCs w:val="28"/>
          <w:lang w:val="kk-KZ"/>
        </w:rPr>
        <w:t xml:space="preserve"> біліктілік арттыру курстарынан өтеді. Жас мамандарға білім беру ұйымдарында тәлімгерлік ұйымдастырылған. Оқу жылы барасында барлығы 4 (2 мемлекеттік тілде, 2 орыс тілінде) оқыту семинарлары жоспарланып, өткізілді. </w:t>
      </w:r>
    </w:p>
    <w:p w14:paraId="71F1C5A6" w14:textId="492DEA75" w:rsidR="0019340C" w:rsidRPr="0019340C" w:rsidRDefault="0023139E" w:rsidP="0019340C">
      <w:pPr>
        <w:spacing w:after="0" w:line="240" w:lineRule="auto"/>
        <w:ind w:firstLine="720"/>
        <w:jc w:val="both"/>
        <w:rPr>
          <w:rFonts w:ascii="Times New Roman" w:hAnsi="Times New Roman" w:cs="Times New Roman"/>
          <w:sz w:val="28"/>
          <w:szCs w:val="28"/>
          <w:lang w:val="kk-KZ"/>
        </w:rPr>
      </w:pPr>
      <w:r w:rsidRPr="0019340C">
        <w:rPr>
          <w:rFonts w:ascii="Times New Roman" w:hAnsi="Times New Roman" w:cs="Times New Roman"/>
          <w:sz w:val="28"/>
          <w:szCs w:val="28"/>
          <w:lang w:val="kk-KZ"/>
        </w:rPr>
        <w:t>«</w:t>
      </w:r>
      <w:r w:rsidR="0019340C">
        <w:rPr>
          <w:rFonts w:ascii="Times New Roman" w:hAnsi="Times New Roman" w:cs="Times New Roman"/>
          <w:sz w:val="28"/>
          <w:szCs w:val="28"/>
          <w:lang w:val="kk-KZ"/>
        </w:rPr>
        <w:t>Б</w:t>
      </w:r>
      <w:r w:rsidRPr="0019340C">
        <w:rPr>
          <w:rFonts w:ascii="Times New Roman" w:hAnsi="Times New Roman" w:cs="Times New Roman"/>
          <w:sz w:val="28"/>
          <w:szCs w:val="28"/>
          <w:lang w:val="kk-KZ"/>
        </w:rPr>
        <w:t xml:space="preserve">астауыш сынып оқушыларының функционалдық сауаттылыңын дамыту» тақырыбында шығармашылық шеберлік, «Тәжірибемен бөлісу» тақырыбында диалогтік алаң өткізілді. Педагог қызметкерлерге бастауыш сынып мұғалімдерінің пән олимпиадасы, «Алтын тұғыр» республикалық олимпиадасының қалалық кезеңі, «Үздік эссе» және бастауыш сынып оқу ісі орынбасарларына арналған «Үздік әдіскер» қалалық байқаулары өтті. Бұл олимпиада, байқау, семинар, сайыстар педагог қызметкерлердің өзара тәжірибе алмасып, </w:t>
      </w:r>
      <w:r w:rsidR="0019340C" w:rsidRPr="0019340C">
        <w:rPr>
          <w:rFonts w:ascii="Times New Roman" w:hAnsi="Times New Roman" w:cs="Times New Roman"/>
          <w:sz w:val="28"/>
          <w:szCs w:val="28"/>
          <w:lang w:val="kk-KZ"/>
        </w:rPr>
        <w:t>қабілеттерін шыңдауға үлкен мүмкіндік берді.</w:t>
      </w:r>
    </w:p>
    <w:p w14:paraId="05818FE9" w14:textId="347C0FE1" w:rsidR="0019340C" w:rsidRPr="0019340C" w:rsidRDefault="0019340C" w:rsidP="0019340C">
      <w:pPr>
        <w:ind w:firstLine="720"/>
        <w:jc w:val="both"/>
        <w:rPr>
          <w:rFonts w:ascii="Times New Roman" w:hAnsi="Times New Roman" w:cs="Times New Roman"/>
          <w:sz w:val="28"/>
          <w:szCs w:val="28"/>
          <w:lang w:val="kk-KZ"/>
        </w:rPr>
      </w:pPr>
      <w:r w:rsidRPr="0019340C">
        <w:rPr>
          <w:rFonts w:ascii="Times New Roman" w:hAnsi="Times New Roman" w:cs="Times New Roman"/>
          <w:sz w:val="28"/>
          <w:szCs w:val="28"/>
          <w:lang w:val="kk-KZ"/>
        </w:rPr>
        <w:t xml:space="preserve">Бастауыш сыныпта барлығы – 3834 білім алушы бар. Оның 2878 </w:t>
      </w:r>
      <w:r>
        <w:rPr>
          <w:rFonts w:ascii="Times New Roman" w:hAnsi="Times New Roman" w:cs="Times New Roman"/>
          <w:sz w:val="28"/>
          <w:szCs w:val="28"/>
          <w:lang w:val="kk-KZ"/>
        </w:rPr>
        <w:t xml:space="preserve">оқушы              </w:t>
      </w:r>
      <w:r w:rsidRPr="0019340C">
        <w:rPr>
          <w:rFonts w:ascii="Times New Roman" w:hAnsi="Times New Roman" w:cs="Times New Roman"/>
          <w:sz w:val="28"/>
          <w:szCs w:val="28"/>
          <w:lang w:val="kk-KZ"/>
        </w:rPr>
        <w:t xml:space="preserve"> 2-4 сынып оқушылары. 956 оқушы -1 сынып оқушылары. </w:t>
      </w:r>
    </w:p>
    <w:p w14:paraId="6677C10E" w14:textId="31B92DCD" w:rsidR="0019340C" w:rsidRPr="0019340C" w:rsidRDefault="00761BFD" w:rsidP="0019340C">
      <w:pPr>
        <w:ind w:firstLine="720"/>
        <w:rPr>
          <w:noProof/>
          <w:lang w:val="kk-KZ"/>
          <w14:ligatures w14:val="standardContextual"/>
        </w:rPr>
      </w:pPr>
      <w:r>
        <w:rPr>
          <w:noProof/>
          <w14:ligatures w14:val="standardContextual"/>
        </w:rPr>
        <w:drawing>
          <wp:inline distT="0" distB="0" distL="0" distR="0" wp14:anchorId="3849EDAF" wp14:editId="138F8ACC">
            <wp:extent cx="5029200" cy="2743200"/>
            <wp:effectExtent l="0" t="0" r="0" b="0"/>
            <wp:docPr id="1716492590" name="Диаграмма 1">
              <a:extLst xmlns:a="http://schemas.openxmlformats.org/drawingml/2006/main">
                <a:ext uri="{FF2B5EF4-FFF2-40B4-BE49-F238E27FC236}">
                  <a16:creationId xmlns:a16="http://schemas.microsoft.com/office/drawing/2014/main" id="{D12F7AF5-3C72-F4B5-A0F9-DDB9ABB537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FF1266" w14:textId="3A8A4E0A" w:rsidR="0019340C" w:rsidRDefault="0019340C" w:rsidP="001C32BD">
      <w:pPr>
        <w:tabs>
          <w:tab w:val="left" w:pos="2205"/>
        </w:tabs>
        <w:rPr>
          <w:lang w:val="kk-KZ"/>
        </w:rPr>
      </w:pPr>
      <w:r>
        <w:rPr>
          <w:noProof/>
          <w14:ligatures w14:val="standardContextual"/>
        </w:rPr>
        <w:drawing>
          <wp:inline distT="0" distB="0" distL="0" distR="0" wp14:anchorId="66E0AE32" wp14:editId="7406FEC1">
            <wp:extent cx="5810250" cy="2914650"/>
            <wp:effectExtent l="0" t="0" r="0" b="0"/>
            <wp:docPr id="1054424440" name="Диаграмма 1">
              <a:extLst xmlns:a="http://schemas.openxmlformats.org/drawingml/2006/main">
                <a:ext uri="{FF2B5EF4-FFF2-40B4-BE49-F238E27FC236}">
                  <a16:creationId xmlns:a16="http://schemas.microsoft.com/office/drawing/2014/main" id="{300ABFCE-FAD2-6DBC-35E7-73873D846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FC9181" w14:textId="77777777" w:rsidR="0019340C" w:rsidRDefault="0019340C" w:rsidP="001C32BD">
      <w:pPr>
        <w:tabs>
          <w:tab w:val="left" w:pos="2205"/>
        </w:tabs>
        <w:rPr>
          <w:lang w:val="kk-KZ"/>
        </w:rPr>
      </w:pPr>
    </w:p>
    <w:p w14:paraId="68611047" w14:textId="30524A63" w:rsidR="001C32BD" w:rsidRDefault="001C32BD" w:rsidP="001C32BD">
      <w:pPr>
        <w:tabs>
          <w:tab w:val="left" w:pos="2205"/>
        </w:tabs>
        <w:rPr>
          <w:rFonts w:ascii="Times New Roman" w:hAnsi="Times New Roman" w:cs="Times New Roman"/>
          <w:b/>
          <w:sz w:val="28"/>
          <w:szCs w:val="28"/>
          <w:lang w:val="kk-KZ"/>
        </w:rPr>
      </w:pPr>
      <w:r>
        <w:rPr>
          <w:noProof/>
          <w14:ligatures w14:val="standardContextual"/>
        </w:rPr>
        <w:drawing>
          <wp:inline distT="0" distB="0" distL="0" distR="0" wp14:anchorId="4DBA7F49" wp14:editId="1F39C782">
            <wp:extent cx="5791200" cy="2743200"/>
            <wp:effectExtent l="0" t="0" r="0" b="0"/>
            <wp:docPr id="1030867995" name="Диаграмма 1">
              <a:extLst xmlns:a="http://schemas.openxmlformats.org/drawingml/2006/main">
                <a:ext uri="{FF2B5EF4-FFF2-40B4-BE49-F238E27FC236}">
                  <a16:creationId xmlns:a16="http://schemas.microsoft.com/office/drawing/2014/main" id="{7AF0C401-773A-8291-9813-9AA60EF388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35C5D7" w14:textId="77777777" w:rsidR="0023139E" w:rsidRPr="0023139E" w:rsidRDefault="0023139E" w:rsidP="0023139E">
      <w:pPr>
        <w:rPr>
          <w:lang w:val="kk-KZ"/>
        </w:rPr>
      </w:pPr>
    </w:p>
    <w:p w14:paraId="42CF29C0" w14:textId="76F8D4F9" w:rsidR="0023139E" w:rsidRDefault="0019340C" w:rsidP="00CC0640">
      <w:pPr>
        <w:spacing w:after="0" w:line="240" w:lineRule="auto"/>
        <w:ind w:firstLine="720"/>
        <w:jc w:val="both"/>
        <w:rPr>
          <w:rFonts w:ascii="Times New Roman" w:hAnsi="Times New Roman" w:cs="Times New Roman"/>
          <w:sz w:val="28"/>
          <w:szCs w:val="28"/>
          <w:lang w:val="kk-KZ"/>
        </w:rPr>
      </w:pPr>
      <w:r w:rsidRPr="0019340C">
        <w:rPr>
          <w:rFonts w:ascii="Times New Roman" w:hAnsi="Times New Roman" w:cs="Times New Roman"/>
          <w:sz w:val="28"/>
          <w:szCs w:val="28"/>
          <w:lang w:val="kk-KZ"/>
        </w:rPr>
        <w:t xml:space="preserve">Соңғы екі оқу жылындағы білім сапасының көрсеткішінде </w:t>
      </w:r>
      <w:r w:rsidRPr="0019340C">
        <w:rPr>
          <w:rFonts w:ascii="Times New Roman" w:hAnsi="Times New Roman" w:cs="Times New Roman"/>
          <w:b/>
          <w:bCs/>
          <w:sz w:val="28"/>
          <w:szCs w:val="28"/>
          <w:lang w:val="kk-KZ"/>
        </w:rPr>
        <w:t>+1,6%</w:t>
      </w:r>
      <w:r w:rsidRPr="0019340C">
        <w:rPr>
          <w:rFonts w:ascii="Times New Roman" w:hAnsi="Times New Roman" w:cs="Times New Roman"/>
          <w:sz w:val="28"/>
          <w:szCs w:val="28"/>
          <w:lang w:val="kk-KZ"/>
        </w:rPr>
        <w:t xml:space="preserve"> өсу байқалады.</w:t>
      </w:r>
    </w:p>
    <w:p w14:paraId="76B2D952" w14:textId="74FF4384" w:rsidR="0019340C" w:rsidRPr="0019340C" w:rsidRDefault="0019340C" w:rsidP="00CC064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 жыл бойы қалалық, облыстық, республикалық байқау, олимпиадалар, «Зерде» ғылыми-зерртеу жұмыстарына жүйелі қатысады.</w:t>
      </w:r>
    </w:p>
    <w:p w14:paraId="23ABA7D3" w14:textId="150A78FA" w:rsidR="0023139E" w:rsidRDefault="0019340C" w:rsidP="004E5CB9">
      <w:pPr>
        <w:spacing w:after="0" w:line="240" w:lineRule="auto"/>
        <w:ind w:firstLine="720"/>
        <w:jc w:val="both"/>
        <w:rPr>
          <w:rFonts w:ascii="Times New Roman" w:hAnsi="Times New Roman" w:cs="Times New Roman"/>
          <w:bCs/>
          <w:sz w:val="28"/>
          <w:szCs w:val="28"/>
          <w:lang w:val="kk-KZ"/>
        </w:rPr>
      </w:pPr>
      <w:r w:rsidRPr="00D860D7">
        <w:rPr>
          <w:rFonts w:ascii="Times New Roman" w:hAnsi="Times New Roman" w:cs="Times New Roman"/>
          <w:bCs/>
          <w:sz w:val="28"/>
          <w:szCs w:val="28"/>
          <w:lang w:val="kk-KZ"/>
        </w:rPr>
        <w:t xml:space="preserve">«Алтын сақа» республикалық олимпиадасының қалалық кезеңіне барлығы </w:t>
      </w:r>
      <w:r w:rsidR="00D860D7" w:rsidRPr="00D860D7">
        <w:rPr>
          <w:rFonts w:ascii="Times New Roman" w:hAnsi="Times New Roman" w:cs="Times New Roman"/>
          <w:bCs/>
          <w:sz w:val="28"/>
          <w:szCs w:val="28"/>
          <w:lang w:val="kk-KZ"/>
        </w:rPr>
        <w:t>–</w:t>
      </w:r>
      <w:r w:rsidRPr="00D860D7">
        <w:rPr>
          <w:rFonts w:ascii="Times New Roman" w:hAnsi="Times New Roman" w:cs="Times New Roman"/>
          <w:bCs/>
          <w:sz w:val="28"/>
          <w:szCs w:val="28"/>
          <w:lang w:val="kk-KZ"/>
        </w:rPr>
        <w:t xml:space="preserve"> </w:t>
      </w:r>
      <w:r w:rsidR="00D860D7" w:rsidRPr="00D860D7">
        <w:rPr>
          <w:rFonts w:ascii="Times New Roman" w:hAnsi="Times New Roman" w:cs="Times New Roman"/>
          <w:bCs/>
          <w:sz w:val="28"/>
          <w:szCs w:val="28"/>
          <w:lang w:val="kk-KZ"/>
        </w:rPr>
        <w:t xml:space="preserve">92 оқушы </w:t>
      </w:r>
      <w:r w:rsidR="00D860D7" w:rsidRPr="00D860D7">
        <w:rPr>
          <w:rFonts w:ascii="Times New Roman" w:hAnsi="Times New Roman" w:cs="Times New Roman"/>
          <w:bCs/>
          <w:i/>
          <w:iCs/>
          <w:sz w:val="28"/>
          <w:szCs w:val="28"/>
          <w:lang w:val="kk-KZ"/>
        </w:rPr>
        <w:t>(3 сыныптар – 48, 4 сыныптар - 44)</w:t>
      </w:r>
      <w:r w:rsidR="00D860D7" w:rsidRPr="00D860D7">
        <w:rPr>
          <w:rFonts w:ascii="Times New Roman" w:hAnsi="Times New Roman" w:cs="Times New Roman"/>
          <w:bCs/>
          <w:sz w:val="28"/>
          <w:szCs w:val="28"/>
          <w:lang w:val="kk-KZ"/>
        </w:rPr>
        <w:t xml:space="preserve"> қатысты.</w:t>
      </w:r>
      <w:r w:rsidR="00D860D7">
        <w:rPr>
          <w:rFonts w:ascii="Times New Roman" w:hAnsi="Times New Roman" w:cs="Times New Roman"/>
          <w:bCs/>
          <w:sz w:val="28"/>
          <w:szCs w:val="28"/>
          <w:lang w:val="kk-KZ"/>
        </w:rPr>
        <w:t xml:space="preserve"> Облыстық кезеңге барлығы – 19 оқушы жолдама алып, облыстық кезеңнен</w:t>
      </w:r>
      <w:r w:rsidR="00A62A8C">
        <w:rPr>
          <w:rFonts w:ascii="Times New Roman" w:hAnsi="Times New Roman" w:cs="Times New Roman"/>
          <w:bCs/>
          <w:sz w:val="28"/>
          <w:szCs w:val="28"/>
          <w:lang w:val="kk-KZ"/>
        </w:rPr>
        <w:t xml:space="preserve"> 3 сыныптар бойынша 1 жеңімпаз – Байқоныс ауылының ЖОББМ – Бахытбол Нұрбақыт, </w:t>
      </w:r>
      <w:r w:rsidR="00CC0640">
        <w:rPr>
          <w:rFonts w:ascii="Times New Roman" w:hAnsi="Times New Roman" w:cs="Times New Roman"/>
          <w:bCs/>
          <w:sz w:val="28"/>
          <w:szCs w:val="28"/>
          <w:lang w:val="kk-KZ"/>
        </w:rPr>
        <w:t xml:space="preserve">            </w:t>
      </w:r>
      <w:r w:rsidR="00A62A8C">
        <w:rPr>
          <w:rFonts w:ascii="Times New Roman" w:hAnsi="Times New Roman" w:cs="Times New Roman"/>
          <w:bCs/>
          <w:sz w:val="28"/>
          <w:szCs w:val="28"/>
          <w:lang w:val="kk-KZ"/>
        </w:rPr>
        <w:t xml:space="preserve">2 жүлдегер Қ.Сатпаев атындағы №9 ЖОББМ оқушысы Бауыржанова Ажар </w:t>
      </w:r>
      <w:r w:rsidR="00CC0640">
        <w:rPr>
          <w:rFonts w:ascii="Times New Roman" w:hAnsi="Times New Roman" w:cs="Times New Roman"/>
          <w:bCs/>
          <w:sz w:val="28"/>
          <w:szCs w:val="28"/>
          <w:lang w:val="kk-KZ"/>
        </w:rPr>
        <w:t xml:space="preserve">           </w:t>
      </w:r>
      <w:r w:rsidR="00A62A8C">
        <w:rPr>
          <w:rFonts w:ascii="Times New Roman" w:hAnsi="Times New Roman" w:cs="Times New Roman"/>
          <w:bCs/>
          <w:sz w:val="28"/>
          <w:szCs w:val="28"/>
          <w:lang w:val="kk-KZ"/>
        </w:rPr>
        <w:t xml:space="preserve">(3-орын), Ю.Гагарин атындағы №7 ЖОББМ оқушысы – Малолетков Иван </w:t>
      </w:r>
      <w:r w:rsidR="00CC0640">
        <w:rPr>
          <w:rFonts w:ascii="Times New Roman" w:hAnsi="Times New Roman" w:cs="Times New Roman"/>
          <w:bCs/>
          <w:sz w:val="28"/>
          <w:szCs w:val="28"/>
          <w:lang w:val="kk-KZ"/>
        </w:rPr>
        <w:t xml:space="preserve">           </w:t>
      </w:r>
      <w:r w:rsidR="00A62A8C">
        <w:rPr>
          <w:rFonts w:ascii="Times New Roman" w:hAnsi="Times New Roman" w:cs="Times New Roman"/>
          <w:bCs/>
          <w:sz w:val="28"/>
          <w:szCs w:val="28"/>
          <w:lang w:val="kk-KZ"/>
        </w:rPr>
        <w:t xml:space="preserve">(3-орын), 4 сыныптар бойынша С.Сейфуллин атындағы №5 КМЛ оқушысы Нугманов Жолбарыс (3-орын) иеленді. Республикалық кезеңге Байқоныс ауылының  ЖОББМ 3 сынып оқушысы қатысты. </w:t>
      </w:r>
    </w:p>
    <w:p w14:paraId="6E78AFB2" w14:textId="175D9E8B" w:rsidR="00A62A8C" w:rsidRDefault="00CC0640" w:rsidP="004E5CB9">
      <w:pPr>
        <w:spacing w:after="0" w:line="240" w:lineRule="auto"/>
        <w:ind w:firstLine="72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4-сынып оқушыларына арналған пән олимпиадасына барлығы – 217 оқушы қатысып, 189 оқушы жүлделі орынға ие болды. </w:t>
      </w:r>
    </w:p>
    <w:p w14:paraId="5910A923" w14:textId="7E313DA0" w:rsidR="004E5CB9" w:rsidRDefault="004E5CB9" w:rsidP="00652924">
      <w:pPr>
        <w:spacing w:after="0" w:line="240" w:lineRule="auto"/>
        <w:ind w:firstLine="72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Қалалық «Зерде» зерттеу жұмысына барлығы - 23 жұмыс, 30 оқушы қатысты. Ондағы – 15 жұмыс, 18 оқушы жеңімпаз, жүлдегер атанды. Ал облыстық кезеңге 7 жұмыс, 10 оқушы жіберілетін болды. </w:t>
      </w:r>
    </w:p>
    <w:p w14:paraId="66789DB5" w14:textId="77777777" w:rsidR="00652924" w:rsidRDefault="00652924" w:rsidP="00A62A8C">
      <w:pPr>
        <w:ind w:firstLine="720"/>
        <w:jc w:val="both"/>
        <w:rPr>
          <w:rFonts w:ascii="Times New Roman" w:hAnsi="Times New Roman" w:cs="Times New Roman"/>
          <w:b/>
          <w:sz w:val="28"/>
          <w:szCs w:val="28"/>
          <w:lang w:val="kk-KZ"/>
        </w:rPr>
      </w:pPr>
    </w:p>
    <w:p w14:paraId="73D8A112" w14:textId="4216243A" w:rsidR="004E5CB9" w:rsidRPr="00652924" w:rsidRDefault="004E5CB9" w:rsidP="00A62A8C">
      <w:pPr>
        <w:ind w:firstLine="720"/>
        <w:jc w:val="both"/>
        <w:rPr>
          <w:rFonts w:ascii="Times New Roman" w:hAnsi="Times New Roman" w:cs="Times New Roman"/>
          <w:b/>
          <w:sz w:val="28"/>
          <w:szCs w:val="28"/>
          <w:lang w:val="kk-KZ"/>
        </w:rPr>
      </w:pPr>
      <w:r w:rsidRPr="00652924">
        <w:rPr>
          <w:rFonts w:ascii="Times New Roman" w:hAnsi="Times New Roman" w:cs="Times New Roman"/>
          <w:b/>
          <w:sz w:val="28"/>
          <w:szCs w:val="28"/>
          <w:lang w:val="kk-KZ"/>
        </w:rPr>
        <w:t>ҚОРЫТЫНДЫ:</w:t>
      </w:r>
    </w:p>
    <w:p w14:paraId="35009FA5" w14:textId="538B45A0" w:rsidR="004E5CB9" w:rsidRDefault="004E5CB9" w:rsidP="004E5CB9">
      <w:pPr>
        <w:pStyle w:val="a7"/>
        <w:numPr>
          <w:ilvl w:val="0"/>
          <w:numId w:val="9"/>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Барлық білім беру ұйымдарында оқу бағдарламасы орындалды. </w:t>
      </w:r>
    </w:p>
    <w:p w14:paraId="5781831F" w14:textId="7F806D6E" w:rsidR="004E5CB9" w:rsidRDefault="004E5CB9" w:rsidP="004E5CB9">
      <w:pPr>
        <w:pStyle w:val="a7"/>
        <w:numPr>
          <w:ilvl w:val="0"/>
          <w:numId w:val="9"/>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Білім алушылар мен педагогикалық қызметкерлер олимпиада, сайыс байқаулардың барлық кезеңдеріне белсенді қатысады.</w:t>
      </w:r>
    </w:p>
    <w:p w14:paraId="7315B722" w14:textId="79D6CE77" w:rsidR="004E5CB9" w:rsidRDefault="004E5CB9" w:rsidP="004E5CB9">
      <w:pPr>
        <w:pStyle w:val="a7"/>
        <w:numPr>
          <w:ilvl w:val="0"/>
          <w:numId w:val="9"/>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Бастауыш сыныптардағы білім сапасы көрсеткіші тұрақты өсімді көрсетеді.</w:t>
      </w:r>
    </w:p>
    <w:p w14:paraId="773FDA96" w14:textId="77777777" w:rsidR="004E5CB9" w:rsidRDefault="004E5CB9" w:rsidP="004E5CB9">
      <w:pPr>
        <w:jc w:val="both"/>
        <w:rPr>
          <w:rFonts w:ascii="Times New Roman" w:hAnsi="Times New Roman" w:cs="Times New Roman"/>
          <w:bCs/>
          <w:sz w:val="28"/>
          <w:szCs w:val="28"/>
          <w:lang w:val="kk-KZ"/>
        </w:rPr>
      </w:pPr>
    </w:p>
    <w:p w14:paraId="4D9780A6" w14:textId="7DAB1195" w:rsidR="004E5CB9" w:rsidRPr="00652924" w:rsidRDefault="004E5CB9" w:rsidP="004E5CB9">
      <w:pPr>
        <w:jc w:val="both"/>
        <w:rPr>
          <w:rFonts w:ascii="Times New Roman" w:hAnsi="Times New Roman" w:cs="Times New Roman"/>
          <w:b/>
          <w:sz w:val="28"/>
          <w:szCs w:val="28"/>
          <w:lang w:val="kk-KZ"/>
        </w:rPr>
      </w:pPr>
      <w:r w:rsidRPr="00652924">
        <w:rPr>
          <w:rFonts w:ascii="Times New Roman" w:hAnsi="Times New Roman" w:cs="Times New Roman"/>
          <w:b/>
          <w:sz w:val="28"/>
          <w:szCs w:val="28"/>
          <w:lang w:val="kk-KZ"/>
        </w:rPr>
        <w:lastRenderedPageBreak/>
        <w:t>ҰСЫНЫС/Ж</w:t>
      </w:r>
      <w:r w:rsidR="00652924" w:rsidRPr="00652924">
        <w:rPr>
          <w:rFonts w:ascii="Times New Roman" w:hAnsi="Times New Roman" w:cs="Times New Roman"/>
          <w:b/>
          <w:sz w:val="28"/>
          <w:szCs w:val="28"/>
          <w:lang w:val="kk-KZ"/>
        </w:rPr>
        <w:t>А</w:t>
      </w:r>
      <w:r w:rsidRPr="00652924">
        <w:rPr>
          <w:rFonts w:ascii="Times New Roman" w:hAnsi="Times New Roman" w:cs="Times New Roman"/>
          <w:b/>
          <w:sz w:val="28"/>
          <w:szCs w:val="28"/>
          <w:lang w:val="kk-KZ"/>
        </w:rPr>
        <w:t>ҚСАРТУДЫ ТАЛАП ЕТЕДІ:</w:t>
      </w:r>
    </w:p>
    <w:p w14:paraId="2759440B" w14:textId="5CFA75E0" w:rsidR="004E5CB9" w:rsidRDefault="004E5CB9" w:rsidP="004E5CB9">
      <w:pPr>
        <w:pStyle w:val="a7"/>
        <w:numPr>
          <w:ilvl w:val="0"/>
          <w:numId w:val="9"/>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Педагогикалық қызметкерлердің біліктілік арттыру курсына қатысуын жақсарту;</w:t>
      </w:r>
    </w:p>
    <w:p w14:paraId="1738F959" w14:textId="7EF57410" w:rsidR="004E5CB9" w:rsidRDefault="004E5CB9" w:rsidP="004E5CB9">
      <w:pPr>
        <w:pStyle w:val="a7"/>
        <w:numPr>
          <w:ilvl w:val="0"/>
          <w:numId w:val="9"/>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Педагогикалық қызметкерлердің біліктілік санаттарын жоспарлы арттыруға әдістемелік қолдауды жүйелі көрсету;</w:t>
      </w:r>
    </w:p>
    <w:p w14:paraId="596A210A" w14:textId="6761E1E8" w:rsidR="00652924" w:rsidRDefault="00652924" w:rsidP="004E5CB9">
      <w:pPr>
        <w:pStyle w:val="a7"/>
        <w:numPr>
          <w:ilvl w:val="0"/>
          <w:numId w:val="9"/>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Педагогикалық қызметкерлердің цифрлық, кәсіби дамуына жағдай жасау;</w:t>
      </w:r>
    </w:p>
    <w:p w14:paraId="5E99D9F6" w14:textId="602F5853" w:rsidR="00652924" w:rsidRDefault="00652924" w:rsidP="004E5CB9">
      <w:pPr>
        <w:pStyle w:val="a7"/>
        <w:numPr>
          <w:ilvl w:val="0"/>
          <w:numId w:val="9"/>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Жас мамандарға жеке тәлімгерлік жұмысты арттыру;</w:t>
      </w:r>
    </w:p>
    <w:p w14:paraId="5653B3D2" w14:textId="12DAD319" w:rsidR="00652924" w:rsidRDefault="00652924" w:rsidP="004E5CB9">
      <w:pPr>
        <w:pStyle w:val="a7"/>
        <w:numPr>
          <w:ilvl w:val="0"/>
          <w:numId w:val="9"/>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Педагогикалық қызметкерлердің мектепішілік және аудан, облыс аралық өзара тәжірибе бөлісуін кеңейту.</w:t>
      </w:r>
    </w:p>
    <w:p w14:paraId="27BB88EF" w14:textId="701A0BA4" w:rsidR="004E5CB9" w:rsidRPr="004E5CB9" w:rsidRDefault="004E5CB9" w:rsidP="004E5CB9">
      <w:pPr>
        <w:pStyle w:val="a7"/>
        <w:numPr>
          <w:ilvl w:val="0"/>
          <w:numId w:val="9"/>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Білім алушылардың облыстық, республикалық сайыстар мен олимпиадаға жүйелі қатысуы мен нәтижес</w:t>
      </w:r>
      <w:r w:rsidR="00652924">
        <w:rPr>
          <w:rFonts w:ascii="Times New Roman" w:hAnsi="Times New Roman" w:cs="Times New Roman"/>
          <w:bCs/>
          <w:sz w:val="28"/>
          <w:szCs w:val="28"/>
          <w:lang w:val="kk-KZ"/>
        </w:rPr>
        <w:t>ін  жақсарту.</w:t>
      </w:r>
    </w:p>
    <w:p w14:paraId="63C4A885" w14:textId="2613BFEA" w:rsidR="0023139E" w:rsidRPr="0019340C" w:rsidRDefault="0023139E" w:rsidP="0023139E">
      <w:pPr>
        <w:tabs>
          <w:tab w:val="left" w:pos="1290"/>
        </w:tabs>
        <w:rPr>
          <w:rFonts w:ascii="Times New Roman" w:hAnsi="Times New Roman" w:cs="Times New Roman"/>
          <w:sz w:val="28"/>
          <w:szCs w:val="28"/>
          <w:lang w:val="kk-KZ"/>
        </w:rPr>
      </w:pPr>
      <w:r w:rsidRPr="0019340C">
        <w:rPr>
          <w:rFonts w:ascii="Times New Roman" w:hAnsi="Times New Roman" w:cs="Times New Roman"/>
          <w:sz w:val="28"/>
          <w:szCs w:val="28"/>
          <w:lang w:val="kk-KZ"/>
        </w:rPr>
        <w:tab/>
      </w:r>
    </w:p>
    <w:p w14:paraId="2A1BEABC" w14:textId="77777777" w:rsidR="0019340C" w:rsidRDefault="0019340C">
      <w:pPr>
        <w:tabs>
          <w:tab w:val="left" w:pos="1290"/>
        </w:tabs>
        <w:rPr>
          <w:rFonts w:ascii="Times New Roman" w:hAnsi="Times New Roman" w:cs="Times New Roman"/>
          <w:sz w:val="28"/>
          <w:szCs w:val="28"/>
          <w:lang w:val="kk-KZ"/>
        </w:rPr>
      </w:pPr>
    </w:p>
    <w:p w14:paraId="29B55397" w14:textId="1D55C347" w:rsidR="00652924" w:rsidRPr="00652924" w:rsidRDefault="00652924" w:rsidP="00652924">
      <w:pPr>
        <w:tabs>
          <w:tab w:val="left" w:pos="7110"/>
        </w:tabs>
        <w:jc w:val="right"/>
        <w:rPr>
          <w:rFonts w:ascii="Times New Roman" w:hAnsi="Times New Roman" w:cs="Times New Roman"/>
          <w:sz w:val="28"/>
          <w:szCs w:val="28"/>
          <w:lang w:val="kk-KZ"/>
        </w:rPr>
      </w:pPr>
      <w:r>
        <w:rPr>
          <w:rFonts w:ascii="Times New Roman" w:hAnsi="Times New Roman" w:cs="Times New Roman"/>
          <w:sz w:val="28"/>
          <w:szCs w:val="28"/>
          <w:lang w:val="kk-KZ"/>
        </w:rPr>
        <w:t>Білім бөлімі әдіскері К.Рахимжанова</w:t>
      </w:r>
    </w:p>
    <w:sectPr w:rsidR="00652924" w:rsidRPr="00652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4955"/>
    <w:multiLevelType w:val="multilevel"/>
    <w:tmpl w:val="1758FB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312AAF"/>
    <w:multiLevelType w:val="multilevel"/>
    <w:tmpl w:val="8690C8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2E0A49"/>
    <w:multiLevelType w:val="hybridMultilevel"/>
    <w:tmpl w:val="6E6A3AEC"/>
    <w:lvl w:ilvl="0" w:tplc="4AA6490A">
      <w:start w:val="4"/>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392A36A6"/>
    <w:multiLevelType w:val="hybridMultilevel"/>
    <w:tmpl w:val="E2E2BB2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F957037"/>
    <w:multiLevelType w:val="hybridMultilevel"/>
    <w:tmpl w:val="71A06FD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8730AFC"/>
    <w:multiLevelType w:val="multilevel"/>
    <w:tmpl w:val="2DBAB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572640"/>
    <w:multiLevelType w:val="hybridMultilevel"/>
    <w:tmpl w:val="33A24DF2"/>
    <w:lvl w:ilvl="0" w:tplc="0419000D">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7" w15:restartNumberingAfterBreak="0">
    <w:nsid w:val="6D92409B"/>
    <w:multiLevelType w:val="multilevel"/>
    <w:tmpl w:val="7AD0EB2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2BF5181"/>
    <w:multiLevelType w:val="hybridMultilevel"/>
    <w:tmpl w:val="19C4B8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7426773">
    <w:abstractNumId w:val="8"/>
  </w:num>
  <w:num w:numId="2" w16cid:durableId="1049837659">
    <w:abstractNumId w:val="3"/>
  </w:num>
  <w:num w:numId="3" w16cid:durableId="255480403">
    <w:abstractNumId w:val="6"/>
  </w:num>
  <w:num w:numId="4" w16cid:durableId="16995114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185322">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09294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0046684">
    <w:abstractNumId w:val="5"/>
  </w:num>
  <w:num w:numId="8" w16cid:durableId="1496187582">
    <w:abstractNumId w:val="4"/>
  </w:num>
  <w:num w:numId="9" w16cid:durableId="1394087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9B"/>
    <w:rsid w:val="0019340C"/>
    <w:rsid w:val="001A2D78"/>
    <w:rsid w:val="001B09DD"/>
    <w:rsid w:val="001C32BD"/>
    <w:rsid w:val="0023139E"/>
    <w:rsid w:val="00486793"/>
    <w:rsid w:val="004E5CB9"/>
    <w:rsid w:val="005B409B"/>
    <w:rsid w:val="0062345A"/>
    <w:rsid w:val="00652924"/>
    <w:rsid w:val="006736B1"/>
    <w:rsid w:val="00755E72"/>
    <w:rsid w:val="00761BFD"/>
    <w:rsid w:val="00875B8B"/>
    <w:rsid w:val="00894FEB"/>
    <w:rsid w:val="00937B76"/>
    <w:rsid w:val="00A5514A"/>
    <w:rsid w:val="00A56B94"/>
    <w:rsid w:val="00A62A8C"/>
    <w:rsid w:val="00AD5B94"/>
    <w:rsid w:val="00AF084E"/>
    <w:rsid w:val="00B21029"/>
    <w:rsid w:val="00B26A00"/>
    <w:rsid w:val="00B534A6"/>
    <w:rsid w:val="00C226D5"/>
    <w:rsid w:val="00C27D4E"/>
    <w:rsid w:val="00C34B73"/>
    <w:rsid w:val="00CC0640"/>
    <w:rsid w:val="00CD1F36"/>
    <w:rsid w:val="00D860D7"/>
    <w:rsid w:val="00DF5599"/>
    <w:rsid w:val="00E02AA2"/>
    <w:rsid w:val="00E034C4"/>
    <w:rsid w:val="00E564CD"/>
    <w:rsid w:val="00EC1083"/>
    <w:rsid w:val="00F24921"/>
    <w:rsid w:val="00F26A8D"/>
    <w:rsid w:val="00F337D7"/>
    <w:rsid w:val="00FB0A9B"/>
    <w:rsid w:val="00FD04A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530D"/>
  <w15:chartTrackingRefBased/>
  <w15:docId w15:val="{3C222B13-7795-433E-936D-FEE0AC53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793"/>
    <w:rPr>
      <w:kern w:val="0"/>
      <w:lang w:val="ru-RU"/>
      <w14:ligatures w14:val="none"/>
    </w:rPr>
  </w:style>
  <w:style w:type="paragraph" w:styleId="1">
    <w:name w:val="heading 1"/>
    <w:basedOn w:val="a"/>
    <w:next w:val="a"/>
    <w:link w:val="10"/>
    <w:uiPriority w:val="9"/>
    <w:qFormat/>
    <w:rsid w:val="00FB0A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B0A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B0A9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B0A9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B0A9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B0A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0A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0A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0A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A9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B0A9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B0A9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B0A9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B0A9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B0A9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0A9B"/>
    <w:rPr>
      <w:rFonts w:eastAsiaTheme="majorEastAsia" w:cstheme="majorBidi"/>
      <w:color w:val="595959" w:themeColor="text1" w:themeTint="A6"/>
    </w:rPr>
  </w:style>
  <w:style w:type="character" w:customStyle="1" w:styleId="80">
    <w:name w:val="Заголовок 8 Знак"/>
    <w:basedOn w:val="a0"/>
    <w:link w:val="8"/>
    <w:uiPriority w:val="9"/>
    <w:semiHidden/>
    <w:rsid w:val="00FB0A9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0A9B"/>
    <w:rPr>
      <w:rFonts w:eastAsiaTheme="majorEastAsia" w:cstheme="majorBidi"/>
      <w:color w:val="272727" w:themeColor="text1" w:themeTint="D8"/>
    </w:rPr>
  </w:style>
  <w:style w:type="paragraph" w:styleId="a3">
    <w:name w:val="Title"/>
    <w:basedOn w:val="a"/>
    <w:next w:val="a"/>
    <w:link w:val="a4"/>
    <w:uiPriority w:val="10"/>
    <w:qFormat/>
    <w:rsid w:val="00FB0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0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A9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0A9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0A9B"/>
    <w:pPr>
      <w:spacing w:before="160"/>
      <w:jc w:val="center"/>
    </w:pPr>
    <w:rPr>
      <w:i/>
      <w:iCs/>
      <w:color w:val="404040" w:themeColor="text1" w:themeTint="BF"/>
    </w:rPr>
  </w:style>
  <w:style w:type="character" w:customStyle="1" w:styleId="22">
    <w:name w:val="Цитата 2 Знак"/>
    <w:basedOn w:val="a0"/>
    <w:link w:val="21"/>
    <w:uiPriority w:val="29"/>
    <w:rsid w:val="00FB0A9B"/>
    <w:rPr>
      <w:i/>
      <w:iCs/>
      <w:color w:val="404040" w:themeColor="text1" w:themeTint="BF"/>
    </w:rPr>
  </w:style>
  <w:style w:type="paragraph" w:styleId="a7">
    <w:name w:val="List Paragraph"/>
    <w:aliases w:val="маркированный"/>
    <w:basedOn w:val="a"/>
    <w:link w:val="a8"/>
    <w:uiPriority w:val="34"/>
    <w:qFormat/>
    <w:rsid w:val="00FB0A9B"/>
    <w:pPr>
      <w:ind w:left="720"/>
      <w:contextualSpacing/>
    </w:pPr>
  </w:style>
  <w:style w:type="character" w:styleId="a9">
    <w:name w:val="Intense Emphasis"/>
    <w:basedOn w:val="a0"/>
    <w:uiPriority w:val="21"/>
    <w:qFormat/>
    <w:rsid w:val="00FB0A9B"/>
    <w:rPr>
      <w:i/>
      <w:iCs/>
      <w:color w:val="2F5496" w:themeColor="accent1" w:themeShade="BF"/>
    </w:rPr>
  </w:style>
  <w:style w:type="paragraph" w:styleId="aa">
    <w:name w:val="Intense Quote"/>
    <w:basedOn w:val="a"/>
    <w:next w:val="a"/>
    <w:link w:val="ab"/>
    <w:uiPriority w:val="30"/>
    <w:qFormat/>
    <w:rsid w:val="00FB0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FB0A9B"/>
    <w:rPr>
      <w:i/>
      <w:iCs/>
      <w:color w:val="2F5496" w:themeColor="accent1" w:themeShade="BF"/>
    </w:rPr>
  </w:style>
  <w:style w:type="character" w:styleId="ac">
    <w:name w:val="Intense Reference"/>
    <w:basedOn w:val="a0"/>
    <w:uiPriority w:val="32"/>
    <w:qFormat/>
    <w:rsid w:val="00FB0A9B"/>
    <w:rPr>
      <w:b/>
      <w:bCs/>
      <w:smallCaps/>
      <w:color w:val="2F5496" w:themeColor="accent1" w:themeShade="BF"/>
      <w:spacing w:val="5"/>
    </w:rPr>
  </w:style>
  <w:style w:type="table" w:styleId="ad">
    <w:name w:val="Table Grid"/>
    <w:basedOn w:val="a1"/>
    <w:uiPriority w:val="59"/>
    <w:rsid w:val="00486793"/>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аркированный Знак"/>
    <w:link w:val="a7"/>
    <w:uiPriority w:val="34"/>
    <w:qFormat/>
    <w:rsid w:val="00486793"/>
  </w:style>
  <w:style w:type="paragraph" w:styleId="ae">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f"/>
    <w:uiPriority w:val="1"/>
    <w:qFormat/>
    <w:rsid w:val="00EC1083"/>
    <w:pPr>
      <w:spacing w:after="0" w:line="240" w:lineRule="auto"/>
    </w:pPr>
    <w:rPr>
      <w:kern w:val="0"/>
      <w:lang w:val="ru-RU"/>
      <w14:ligatures w14:val="none"/>
    </w:rPr>
  </w:style>
  <w:style w:type="character" w:customStyle="1" w:styleId="af">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basedOn w:val="a0"/>
    <w:link w:val="ae"/>
    <w:uiPriority w:val="1"/>
    <w:locked/>
    <w:rsid w:val="00EC1083"/>
    <w:rPr>
      <w:kern w:val="0"/>
      <w:lang w:val="ru-RU"/>
      <w14:ligatures w14:val="none"/>
    </w:rPr>
  </w:style>
  <w:style w:type="paragraph" w:styleId="HTML">
    <w:name w:val="HTML Preformatted"/>
    <w:basedOn w:val="a"/>
    <w:link w:val="HTML0"/>
    <w:uiPriority w:val="99"/>
    <w:unhideWhenUsed/>
    <w:rsid w:val="00F24921"/>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24921"/>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158289">
      <w:bodyDiv w:val="1"/>
      <w:marLeft w:val="0"/>
      <w:marRight w:val="0"/>
      <w:marTop w:val="0"/>
      <w:marBottom w:val="0"/>
      <w:divBdr>
        <w:top w:val="none" w:sz="0" w:space="0" w:color="auto"/>
        <w:left w:val="none" w:sz="0" w:space="0" w:color="auto"/>
        <w:bottom w:val="none" w:sz="0" w:space="0" w:color="auto"/>
        <w:right w:val="none" w:sz="0" w:space="0" w:color="auto"/>
      </w:divBdr>
      <w:divsChild>
        <w:div w:id="1327901613">
          <w:marLeft w:val="0"/>
          <w:marRight w:val="0"/>
          <w:marTop w:val="0"/>
          <w:marBottom w:val="0"/>
          <w:divBdr>
            <w:top w:val="none" w:sz="0" w:space="0" w:color="auto"/>
            <w:left w:val="none" w:sz="0" w:space="0" w:color="auto"/>
            <w:bottom w:val="none" w:sz="0" w:space="0" w:color="auto"/>
            <w:right w:val="none" w:sz="0" w:space="0" w:color="auto"/>
          </w:divBdr>
        </w:div>
        <w:div w:id="455367345">
          <w:marLeft w:val="0"/>
          <w:marRight w:val="0"/>
          <w:marTop w:val="0"/>
          <w:marBottom w:val="0"/>
          <w:divBdr>
            <w:top w:val="none" w:sz="0" w:space="0" w:color="auto"/>
            <w:left w:val="none" w:sz="0" w:space="0" w:color="auto"/>
            <w:bottom w:val="none" w:sz="0" w:space="0" w:color="auto"/>
            <w:right w:val="none" w:sz="0" w:space="0" w:color="auto"/>
          </w:divBdr>
        </w:div>
      </w:divsChild>
    </w:div>
    <w:div w:id="1592471710">
      <w:bodyDiv w:val="1"/>
      <w:marLeft w:val="0"/>
      <w:marRight w:val="0"/>
      <w:marTop w:val="0"/>
      <w:marBottom w:val="0"/>
      <w:divBdr>
        <w:top w:val="none" w:sz="0" w:space="0" w:color="auto"/>
        <w:left w:val="none" w:sz="0" w:space="0" w:color="auto"/>
        <w:bottom w:val="none" w:sz="0" w:space="0" w:color="auto"/>
        <w:right w:val="none" w:sz="0" w:space="0" w:color="auto"/>
      </w:divBdr>
    </w:div>
    <w:div w:id="20124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Desktop\&#1051;&#1080;&#1089;&#1090;%20Microsoft%20Exce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1\Desktop\&#1051;&#1080;&#1089;&#1090;%20Microsoft%20Excel.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1\Desktop\&#1051;&#1080;&#1089;&#1090;%20Microsoft%20Excel.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1\Desktop\&#1051;&#1080;&#1089;&#1090;%20Microsoft%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1\Desktop\&#1051;&#1080;&#1089;&#1090;%20Microsoft%20Excel.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1\Desktop\&#1051;&#1080;&#1089;&#1090;%20Microsoft%20Excel.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r>
              <a:rPr lang="ru-RU"/>
              <a:t>біліктілік-санаты бойынша сапалық құрам</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Лист1!$A$7:$A$13</c:f>
              <c:strCache>
                <c:ptCount val="7"/>
                <c:pt idx="0">
                  <c:v>педагог-мастер</c:v>
                </c:pt>
                <c:pt idx="1">
                  <c:v>педагог-исследователь</c:v>
                </c:pt>
                <c:pt idx="2">
                  <c:v>педагог-эксперт</c:v>
                </c:pt>
                <c:pt idx="3">
                  <c:v>педагог-модератор</c:v>
                </c:pt>
                <c:pt idx="4">
                  <c:v>педагог</c:v>
                </c:pt>
                <c:pt idx="5">
                  <c:v>вторая</c:v>
                </c:pt>
                <c:pt idx="6">
                  <c:v>без категории</c:v>
                </c:pt>
              </c:strCache>
            </c:strRef>
          </c:cat>
          <c:val>
            <c:numRef>
              <c:f>Лист1!$B$7:$B$13</c:f>
              <c:numCache>
                <c:formatCode>General</c:formatCode>
                <c:ptCount val="7"/>
                <c:pt idx="0">
                  <c:v>1</c:v>
                </c:pt>
                <c:pt idx="1">
                  <c:v>43</c:v>
                </c:pt>
                <c:pt idx="2">
                  <c:v>74</c:v>
                </c:pt>
                <c:pt idx="3">
                  <c:v>61</c:v>
                </c:pt>
                <c:pt idx="4">
                  <c:v>30</c:v>
                </c:pt>
                <c:pt idx="5">
                  <c:v>2</c:v>
                </c:pt>
                <c:pt idx="6">
                  <c:v>15</c:v>
                </c:pt>
              </c:numCache>
            </c:numRef>
          </c:val>
          <c:extLst>
            <c:ext xmlns:c16="http://schemas.microsoft.com/office/drawing/2014/chart" uri="{C3380CC4-5D6E-409C-BE32-E72D297353CC}">
              <c16:uniqueId val="{00000000-D641-410D-9FBB-F58ED8A1F261}"/>
            </c:ext>
          </c:extLst>
        </c:ser>
        <c:dLbls>
          <c:showLegendKey val="0"/>
          <c:showVal val="0"/>
          <c:showCatName val="0"/>
          <c:showSerName val="0"/>
          <c:showPercent val="0"/>
          <c:showBubbleSize val="0"/>
        </c:dLbls>
        <c:gapWidth val="150"/>
        <c:shape val="box"/>
        <c:axId val="379458048"/>
        <c:axId val="379457088"/>
        <c:axId val="0"/>
      </c:bar3DChart>
      <c:catAx>
        <c:axId val="3794580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379457088"/>
        <c:crosses val="autoZero"/>
        <c:auto val="1"/>
        <c:lblAlgn val="ctr"/>
        <c:lblOffset val="100"/>
        <c:noMultiLvlLbl val="0"/>
      </c:catAx>
      <c:valAx>
        <c:axId val="379457088"/>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379458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K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r>
              <a:rPr lang="ru-RU"/>
              <a:t>Еңбек өтілі бойынша сапалық құрам</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6"/>
              </a:fgClr>
              <a:bgClr>
                <a:schemeClr val="accent6">
                  <a:lumMod val="20000"/>
                  <a:lumOff val="80000"/>
                </a:schemeClr>
              </a:bgClr>
            </a:pattFill>
            <a:ln>
              <a:solidFill>
                <a:schemeClr val="accent6"/>
              </a:solidFill>
            </a:ln>
            <a:effectLst/>
            <a:sp3d>
              <a:contourClr>
                <a:schemeClr val="accent6"/>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Лист1!$A$7:$A$13</c:f>
              <c:strCache>
                <c:ptCount val="7"/>
                <c:pt idx="0">
                  <c:v>до 3-х лет</c:v>
                </c:pt>
                <c:pt idx="1">
                  <c:v>от 3-х до 8 лет</c:v>
                </c:pt>
                <c:pt idx="2">
                  <c:v>от 8 до 16 лет</c:v>
                </c:pt>
                <c:pt idx="3">
                  <c:v>от 16 до 20 лет</c:v>
                </c:pt>
                <c:pt idx="4">
                  <c:v>от 20 до25 лет</c:v>
                </c:pt>
                <c:pt idx="5">
                  <c:v>от 25-30 лет</c:v>
                </c:pt>
                <c:pt idx="6">
                  <c:v>свыше 30 лет</c:v>
                </c:pt>
              </c:strCache>
            </c:strRef>
          </c:cat>
          <c:val>
            <c:numRef>
              <c:f>Лист1!$B$7:$B$13</c:f>
              <c:numCache>
                <c:formatCode>General</c:formatCode>
                <c:ptCount val="7"/>
                <c:pt idx="0">
                  <c:v>20</c:v>
                </c:pt>
                <c:pt idx="1">
                  <c:v>24</c:v>
                </c:pt>
                <c:pt idx="2">
                  <c:v>54</c:v>
                </c:pt>
                <c:pt idx="3">
                  <c:v>29</c:v>
                </c:pt>
                <c:pt idx="4">
                  <c:v>31</c:v>
                </c:pt>
                <c:pt idx="5">
                  <c:v>21</c:v>
                </c:pt>
                <c:pt idx="6">
                  <c:v>47</c:v>
                </c:pt>
              </c:numCache>
            </c:numRef>
          </c:val>
          <c:extLst>
            <c:ext xmlns:c16="http://schemas.microsoft.com/office/drawing/2014/chart" uri="{C3380CC4-5D6E-409C-BE32-E72D297353CC}">
              <c16:uniqueId val="{00000000-A211-4A2A-A1A3-C3915497344D}"/>
            </c:ext>
          </c:extLst>
        </c:ser>
        <c:dLbls>
          <c:showLegendKey val="0"/>
          <c:showVal val="0"/>
          <c:showCatName val="0"/>
          <c:showSerName val="0"/>
          <c:showPercent val="0"/>
          <c:showBubbleSize val="0"/>
        </c:dLbls>
        <c:gapWidth val="150"/>
        <c:shape val="box"/>
        <c:axId val="828578304"/>
        <c:axId val="828584064"/>
        <c:axId val="0"/>
      </c:bar3DChart>
      <c:catAx>
        <c:axId val="8285783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84064"/>
        <c:crosses val="autoZero"/>
        <c:auto val="1"/>
        <c:lblAlgn val="ctr"/>
        <c:lblOffset val="100"/>
        <c:noMultiLvlLbl val="0"/>
      </c:catAx>
      <c:valAx>
        <c:axId val="82858406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78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K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r>
              <a:rPr lang="ru-RU"/>
              <a:t>Жастық құрам бойынша сапа</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Лист1!$A$8:$A$14</c:f>
              <c:strCache>
                <c:ptCount val="7"/>
                <c:pt idx="0">
                  <c:v>20-25 лет</c:v>
                </c:pt>
                <c:pt idx="1">
                  <c:v>25-35 лет</c:v>
                </c:pt>
                <c:pt idx="2">
                  <c:v>35-45 лет</c:v>
                </c:pt>
                <c:pt idx="3">
                  <c:v>45-50 лет</c:v>
                </c:pt>
                <c:pt idx="4">
                  <c:v>50-55 лет</c:v>
                </c:pt>
                <c:pt idx="5">
                  <c:v>55-61 лет</c:v>
                </c:pt>
                <c:pt idx="6">
                  <c:v>свыше 61 лет</c:v>
                </c:pt>
              </c:strCache>
            </c:strRef>
          </c:cat>
          <c:val>
            <c:numRef>
              <c:f>Лист1!$B$8:$B$14</c:f>
              <c:numCache>
                <c:formatCode>General</c:formatCode>
                <c:ptCount val="7"/>
                <c:pt idx="0">
                  <c:v>20</c:v>
                </c:pt>
                <c:pt idx="1">
                  <c:v>38</c:v>
                </c:pt>
                <c:pt idx="2">
                  <c:v>55</c:v>
                </c:pt>
                <c:pt idx="3">
                  <c:v>36</c:v>
                </c:pt>
                <c:pt idx="4">
                  <c:v>38</c:v>
                </c:pt>
                <c:pt idx="5">
                  <c:v>23</c:v>
                </c:pt>
                <c:pt idx="6">
                  <c:v>16</c:v>
                </c:pt>
              </c:numCache>
            </c:numRef>
          </c:val>
          <c:extLst>
            <c:ext xmlns:c16="http://schemas.microsoft.com/office/drawing/2014/chart" uri="{C3380CC4-5D6E-409C-BE32-E72D297353CC}">
              <c16:uniqueId val="{00000000-8F28-46F8-9176-8C515BB1ECC0}"/>
            </c:ext>
          </c:extLst>
        </c:ser>
        <c:dLbls>
          <c:showLegendKey val="0"/>
          <c:showVal val="0"/>
          <c:showCatName val="0"/>
          <c:showSerName val="0"/>
          <c:showPercent val="0"/>
          <c:showBubbleSize val="0"/>
        </c:dLbls>
        <c:gapWidth val="150"/>
        <c:shape val="box"/>
        <c:axId val="828592224"/>
        <c:axId val="828575904"/>
        <c:axId val="0"/>
      </c:bar3DChart>
      <c:catAx>
        <c:axId val="8285922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75904"/>
        <c:crosses val="autoZero"/>
        <c:auto val="1"/>
        <c:lblAlgn val="ctr"/>
        <c:lblOffset val="100"/>
        <c:noMultiLvlLbl val="0"/>
      </c:catAx>
      <c:valAx>
        <c:axId val="82857590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92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K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r>
              <a:rPr lang="ru-RU"/>
              <a:t>Оқытылу тілі бойынша</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Лист1!$A$4:$A$5</c:f>
              <c:strCache>
                <c:ptCount val="2"/>
                <c:pt idx="0">
                  <c:v>казахский</c:v>
                </c:pt>
                <c:pt idx="1">
                  <c:v>русский</c:v>
                </c:pt>
              </c:strCache>
            </c:strRef>
          </c:cat>
          <c:val>
            <c:numRef>
              <c:f>Лист1!$B$4:$B$5</c:f>
              <c:numCache>
                <c:formatCode>General</c:formatCode>
                <c:ptCount val="2"/>
                <c:pt idx="0">
                  <c:v>98</c:v>
                </c:pt>
                <c:pt idx="1">
                  <c:v>128</c:v>
                </c:pt>
              </c:numCache>
            </c:numRef>
          </c:val>
          <c:extLst>
            <c:ext xmlns:c16="http://schemas.microsoft.com/office/drawing/2014/chart" uri="{C3380CC4-5D6E-409C-BE32-E72D297353CC}">
              <c16:uniqueId val="{00000000-D217-46DF-828C-AADC1EE06D3E}"/>
            </c:ext>
          </c:extLst>
        </c:ser>
        <c:dLbls>
          <c:showLegendKey val="0"/>
          <c:showVal val="0"/>
          <c:showCatName val="0"/>
          <c:showSerName val="0"/>
          <c:showPercent val="0"/>
          <c:showBubbleSize val="0"/>
        </c:dLbls>
        <c:gapWidth val="150"/>
        <c:shape val="box"/>
        <c:axId val="828560544"/>
        <c:axId val="828547104"/>
        <c:axId val="0"/>
      </c:bar3DChart>
      <c:catAx>
        <c:axId val="8285605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47104"/>
        <c:crosses val="autoZero"/>
        <c:auto val="1"/>
        <c:lblAlgn val="ctr"/>
        <c:lblOffset val="100"/>
        <c:noMultiLvlLbl val="0"/>
      </c:catAx>
      <c:valAx>
        <c:axId val="82854710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60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K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r>
              <a:rPr lang="ru-RU" sz="1600"/>
              <a:t>білімі  бойынша</a:t>
            </a:r>
          </a:p>
        </c:rich>
      </c:tx>
      <c:overlay val="0"/>
      <c:spPr>
        <a:noFill/>
        <a:ln>
          <a:noFill/>
        </a:ln>
        <a:effectLst/>
      </c:spPr>
      <c:txPr>
        <a:bodyPr rot="0" spcFirstLastPara="1" vertOverflow="ellipsis" vert="horz" wrap="square" anchor="ctr" anchorCtr="1"/>
        <a:lstStyle/>
        <a:p>
          <a:pPr>
            <a:defRPr sz="16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Лист1!$A$4:$A$5</c:f>
              <c:strCache>
                <c:ptCount val="2"/>
                <c:pt idx="0">
                  <c:v>высшее</c:v>
                </c:pt>
                <c:pt idx="1">
                  <c:v>ср.специальное</c:v>
                </c:pt>
              </c:strCache>
            </c:strRef>
          </c:cat>
          <c:val>
            <c:numRef>
              <c:f>Лист1!$B$4:$B$5</c:f>
              <c:numCache>
                <c:formatCode>General</c:formatCode>
                <c:ptCount val="2"/>
                <c:pt idx="0">
                  <c:v>191</c:v>
                </c:pt>
                <c:pt idx="1">
                  <c:v>35</c:v>
                </c:pt>
              </c:numCache>
            </c:numRef>
          </c:val>
          <c:extLst>
            <c:ext xmlns:c16="http://schemas.microsoft.com/office/drawing/2014/chart" uri="{C3380CC4-5D6E-409C-BE32-E72D297353CC}">
              <c16:uniqueId val="{00000000-90F6-4A41-A6A6-D26950C796D7}"/>
            </c:ext>
          </c:extLst>
        </c:ser>
        <c:dLbls>
          <c:showLegendKey val="0"/>
          <c:showVal val="0"/>
          <c:showCatName val="0"/>
          <c:showSerName val="0"/>
          <c:showPercent val="0"/>
          <c:showBubbleSize val="0"/>
        </c:dLbls>
        <c:gapWidth val="150"/>
        <c:shape val="box"/>
        <c:axId val="828560544"/>
        <c:axId val="828547104"/>
        <c:axId val="0"/>
      </c:bar3DChart>
      <c:catAx>
        <c:axId val="8285605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47104"/>
        <c:crosses val="autoZero"/>
        <c:auto val="1"/>
        <c:lblAlgn val="ctr"/>
        <c:lblOffset val="100"/>
        <c:noMultiLvlLbl val="0"/>
      </c:catAx>
      <c:valAx>
        <c:axId val="82854710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60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K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Тоқсандар бойынша білім сапасының % көрсеткіші</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Лист1!$A$5:$A$8</c:f>
              <c:strCache>
                <c:ptCount val="4"/>
                <c:pt idx="0">
                  <c:v>1 тоқсан</c:v>
                </c:pt>
                <c:pt idx="1">
                  <c:v>2 тоқсан</c:v>
                </c:pt>
                <c:pt idx="2">
                  <c:v>3 тоқсан</c:v>
                </c:pt>
                <c:pt idx="3">
                  <c:v>4 тоқсан</c:v>
                </c:pt>
              </c:strCache>
            </c:strRef>
          </c:cat>
          <c:val>
            <c:numRef>
              <c:f>Лист1!$B$5:$B$8</c:f>
              <c:numCache>
                <c:formatCode>General</c:formatCode>
                <c:ptCount val="4"/>
                <c:pt idx="0">
                  <c:v>74.2</c:v>
                </c:pt>
                <c:pt idx="1">
                  <c:v>72.3</c:v>
                </c:pt>
                <c:pt idx="2">
                  <c:v>72.7</c:v>
                </c:pt>
                <c:pt idx="3">
                  <c:v>73</c:v>
                </c:pt>
              </c:numCache>
            </c:numRef>
          </c:val>
          <c:extLst>
            <c:ext xmlns:c16="http://schemas.microsoft.com/office/drawing/2014/chart" uri="{C3380CC4-5D6E-409C-BE32-E72D297353CC}">
              <c16:uniqueId val="{00000000-A0DC-4068-A61B-FADC265A2BC5}"/>
            </c:ext>
          </c:extLst>
        </c:ser>
        <c:dLbls>
          <c:showLegendKey val="0"/>
          <c:showVal val="0"/>
          <c:showCatName val="0"/>
          <c:showSerName val="0"/>
          <c:showPercent val="0"/>
          <c:showBubbleSize val="0"/>
        </c:dLbls>
        <c:gapWidth val="150"/>
        <c:shape val="box"/>
        <c:axId val="828582144"/>
        <c:axId val="828599904"/>
        <c:axId val="0"/>
      </c:bar3DChart>
      <c:catAx>
        <c:axId val="828582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99904"/>
        <c:crosses val="autoZero"/>
        <c:auto val="1"/>
        <c:lblAlgn val="ctr"/>
        <c:lblOffset val="100"/>
        <c:noMultiLvlLbl val="0"/>
      </c:catAx>
      <c:valAx>
        <c:axId val="82859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82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KZ"/>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Негізгі пәндер бойынша білім сапасы%</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Лист1!$A$4:$A$13</c:f>
              <c:strCache>
                <c:ptCount val="10"/>
                <c:pt idx="0">
                  <c:v>Қазақ тілі Т1</c:v>
                </c:pt>
                <c:pt idx="1">
                  <c:v>Әдебиеттік оқу</c:v>
                </c:pt>
                <c:pt idx="2">
                  <c:v>Қазақ тілі Т2</c:v>
                </c:pt>
                <c:pt idx="3">
                  <c:v>Русский язык Я1</c:v>
                </c:pt>
                <c:pt idx="4">
                  <c:v>Литературное чтение</c:v>
                </c:pt>
                <c:pt idx="5">
                  <c:v>Русский язык Я2</c:v>
                </c:pt>
                <c:pt idx="6">
                  <c:v>Иностранный язык</c:v>
                </c:pt>
                <c:pt idx="7">
                  <c:v>Математика</c:v>
                </c:pt>
                <c:pt idx="8">
                  <c:v>Естествознание</c:v>
                </c:pt>
                <c:pt idx="9">
                  <c:v>Познание мира</c:v>
                </c:pt>
              </c:strCache>
            </c:strRef>
          </c:cat>
          <c:val>
            <c:numRef>
              <c:f>Лист1!$B$4:$B$13</c:f>
              <c:numCache>
                <c:formatCode>General</c:formatCode>
                <c:ptCount val="10"/>
                <c:pt idx="0">
                  <c:v>77</c:v>
                </c:pt>
                <c:pt idx="1">
                  <c:v>79</c:v>
                </c:pt>
                <c:pt idx="2">
                  <c:v>82</c:v>
                </c:pt>
                <c:pt idx="3">
                  <c:v>76</c:v>
                </c:pt>
                <c:pt idx="4">
                  <c:v>85</c:v>
                </c:pt>
                <c:pt idx="5">
                  <c:v>82</c:v>
                </c:pt>
                <c:pt idx="6">
                  <c:v>80</c:v>
                </c:pt>
                <c:pt idx="7">
                  <c:v>82</c:v>
                </c:pt>
                <c:pt idx="8">
                  <c:v>88</c:v>
                </c:pt>
                <c:pt idx="9">
                  <c:v>91</c:v>
                </c:pt>
              </c:numCache>
            </c:numRef>
          </c:val>
          <c:extLst>
            <c:ext xmlns:c16="http://schemas.microsoft.com/office/drawing/2014/chart" uri="{C3380CC4-5D6E-409C-BE32-E72D297353CC}">
              <c16:uniqueId val="{00000000-48A1-4C7D-B2B3-1FBB92D92450}"/>
            </c:ext>
          </c:extLst>
        </c:ser>
        <c:dLbls>
          <c:showLegendKey val="0"/>
          <c:showVal val="0"/>
          <c:showCatName val="0"/>
          <c:showSerName val="0"/>
          <c:showPercent val="0"/>
          <c:showBubbleSize val="0"/>
        </c:dLbls>
        <c:gapWidth val="150"/>
        <c:shape val="box"/>
        <c:axId val="828591264"/>
        <c:axId val="828575424"/>
        <c:axId val="0"/>
      </c:bar3DChart>
      <c:catAx>
        <c:axId val="828591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75424"/>
        <c:crosses val="autoZero"/>
        <c:auto val="1"/>
        <c:lblAlgn val="ctr"/>
        <c:lblOffset val="100"/>
        <c:noMultiLvlLbl val="0"/>
      </c:catAx>
      <c:valAx>
        <c:axId val="828575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91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KZ"/>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Жылдық білім сапасы%</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Лист1!$A$7:$A$8</c:f>
              <c:strCache>
                <c:ptCount val="2"/>
                <c:pt idx="0">
                  <c:v>2023-2024 оқу жылы</c:v>
                </c:pt>
                <c:pt idx="1">
                  <c:v>2024-2025 оқу жылы</c:v>
                </c:pt>
              </c:strCache>
            </c:strRef>
          </c:cat>
          <c:val>
            <c:numRef>
              <c:f>Лист1!$B$7:$B$8</c:f>
              <c:numCache>
                <c:formatCode>General</c:formatCode>
                <c:ptCount val="2"/>
                <c:pt idx="0">
                  <c:v>80.599999999999994</c:v>
                </c:pt>
                <c:pt idx="1">
                  <c:v>82.2</c:v>
                </c:pt>
              </c:numCache>
            </c:numRef>
          </c:val>
          <c:extLst>
            <c:ext xmlns:c16="http://schemas.microsoft.com/office/drawing/2014/chart" uri="{C3380CC4-5D6E-409C-BE32-E72D297353CC}">
              <c16:uniqueId val="{00000000-C4A5-4231-8E96-C92D6A54A514}"/>
            </c:ext>
          </c:extLst>
        </c:ser>
        <c:dLbls>
          <c:showLegendKey val="0"/>
          <c:showVal val="0"/>
          <c:showCatName val="0"/>
          <c:showSerName val="0"/>
          <c:showPercent val="0"/>
          <c:showBubbleSize val="0"/>
        </c:dLbls>
        <c:gapWidth val="150"/>
        <c:shape val="box"/>
        <c:axId val="828558624"/>
        <c:axId val="828557184"/>
        <c:axId val="0"/>
      </c:bar3DChart>
      <c:catAx>
        <c:axId val="828558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57184"/>
        <c:crosses val="autoZero"/>
        <c:auto val="1"/>
        <c:lblAlgn val="ctr"/>
        <c:lblOffset val="100"/>
        <c:noMultiLvlLbl val="0"/>
      </c:catAx>
      <c:valAx>
        <c:axId val="82855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828558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K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220</TotalTime>
  <Pages>1</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Айнура Шаймерденова</dc:creator>
  <cp:keywords/>
  <dc:description/>
  <cp:lastModifiedBy>1</cp:lastModifiedBy>
  <cp:revision>24</cp:revision>
  <dcterms:created xsi:type="dcterms:W3CDTF">2025-06-13T12:03:00Z</dcterms:created>
  <dcterms:modified xsi:type="dcterms:W3CDTF">2025-06-16T09:19:00Z</dcterms:modified>
</cp:coreProperties>
</file>